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8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420"/>
        <w:gridCol w:w="386"/>
        <w:gridCol w:w="715"/>
        <w:gridCol w:w="978"/>
        <w:gridCol w:w="978"/>
        <w:gridCol w:w="686"/>
        <w:gridCol w:w="239"/>
        <w:gridCol w:w="286"/>
        <w:gridCol w:w="375"/>
        <w:gridCol w:w="448"/>
        <w:gridCol w:w="395"/>
        <w:gridCol w:w="319"/>
        <w:gridCol w:w="264"/>
        <w:gridCol w:w="92"/>
        <w:gridCol w:w="882"/>
        <w:gridCol w:w="410"/>
        <w:gridCol w:w="1478"/>
        <w:gridCol w:w="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20" w:hRule="atLeast"/>
        </w:trPr>
        <w:tc>
          <w:tcPr>
            <w:tcW w:w="9375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申请认定初中、小学教师资格人员体检表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指定体检医院名称：                      体检日期：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                       片              体检单位骑缝章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4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92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3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既往病史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1.肝炎   2.结核    3.皮肤病   4. 性传播性疾病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 精神病     6.其他  受检者确认签字：</w:t>
            </w: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9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 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甲状腺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颈 部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78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脊 柱</w:t>
            </w:r>
          </w:p>
        </w:tc>
        <w:tc>
          <w:tcPr>
            <w:tcW w:w="2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四肢关节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02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1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血 压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Kpa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心脏及血管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26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呼吸系统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神经系统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腹部器官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肝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脾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5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6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裸眼视力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矫正视力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0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5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 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 耳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左耳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 疾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咽 喉</w:t>
            </w:r>
          </w:p>
        </w:tc>
        <w:tc>
          <w:tcPr>
            <w:tcW w:w="3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1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鼻及鼻窦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70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口腔科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唇 腭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96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0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胸部X光透视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322" w:hRule="atLeast"/>
        </w:trPr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  超</w:t>
            </w:r>
          </w:p>
        </w:tc>
        <w:tc>
          <w:tcPr>
            <w:tcW w:w="74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81" w:hRule="atLeast"/>
        </w:trPr>
        <w:tc>
          <w:tcPr>
            <w:tcW w:w="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  <w:tc>
          <w:tcPr>
            <w:tcW w:w="7453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化验单黏贴处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化验项目：肝功、血糖、血常规、尿常规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化验结果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以下部分请在符合的项目上“</w:t>
            </w: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”表示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结果：1、合格2、不合格          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医院负责人签字                        体检医院盖章                                                     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认定机构意见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认定机构盖章                                                    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615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40" w:hRule="atLeast"/>
        </w:trPr>
        <w:tc>
          <w:tcPr>
            <w:tcW w:w="9357" w:type="dxa"/>
            <w:gridSpan w:val="1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1、“既往病史”一栏，申请人必须如实填写，如发现有隐瞒严重病史，不符合认定条件者，即使取得资格，一经发现收回认定资格。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2、医师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体检结论要填写合格、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不合格两种结论，并简单说明原因。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WJkZWI0OWJjNmFhMWZkOTFiOGQyMTRjNTFkM2YifQ=="/>
  </w:docVars>
  <w:rsids>
    <w:rsidRoot w:val="0FC01E0D"/>
    <w:rsid w:val="0FC01E0D"/>
    <w:rsid w:val="303A62A2"/>
    <w:rsid w:val="494C05F2"/>
    <w:rsid w:val="610C75E0"/>
    <w:rsid w:val="6A245B80"/>
    <w:rsid w:val="6CC76361"/>
    <w:rsid w:val="745F2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430</Characters>
  <Lines>0</Lines>
  <Paragraphs>0</Paragraphs>
  <TotalTime>0</TotalTime>
  <ScaleCrop>false</ScaleCrop>
  <LinksUpToDate>false</LinksUpToDate>
  <CharactersWithSpaces>926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2019-10-17T07:53:00Z</dcterms:created>
  <dc:creator>赵璐</dc:creator>
  <cp:lastModifiedBy>厍勇盛</cp:lastModifiedBy>
  <dcterms:modified xsi:type="dcterms:W3CDTF">2024-05-24T07:48:26Z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DF66042403CB418ABCD80E986607145C_12</vt:lpwstr>
  </property>
</Properties>
</file>