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560" w:lineRule="exact"/>
        <w:ind w:left="44"/>
        <w:jc w:val="both"/>
        <w:rPr>
          <w:rFonts w:ascii="黑体" w:hAnsi="黑体" w:eastAsia="黑体" w:cs="黑体"/>
          <w:sz w:val="32"/>
          <w:szCs w:val="32"/>
        </w:rPr>
      </w:pPr>
      <w:r>
        <w:rPr>
          <w:rFonts w:ascii="黑体" w:hAnsi="黑体" w:eastAsia="黑体" w:cs="黑体"/>
          <w:spacing w:val="2"/>
          <w:sz w:val="32"/>
          <w:szCs w:val="32"/>
        </w:rPr>
        <w:t>附件</w:t>
      </w:r>
      <w:r>
        <w:rPr>
          <w:rFonts w:ascii="黑体" w:hAnsi="黑体" w:eastAsia="黑体" w:cs="黑体"/>
          <w:spacing w:val="1"/>
          <w:sz w:val="32"/>
          <w:szCs w:val="32"/>
        </w:rPr>
        <w:t>3</w:t>
      </w:r>
    </w:p>
    <w:p>
      <w:pPr>
        <w:keepNext w:val="0"/>
        <w:keepLines w:val="0"/>
        <w:pageBreakBefore w:val="0"/>
        <w:wordWrap/>
        <w:overflowPunct/>
        <w:topLinePunct w:val="0"/>
        <w:bidi w:val="0"/>
        <w:spacing w:line="560" w:lineRule="exact"/>
        <w:jc w:val="both"/>
        <w:rPr>
          <w:rFonts w:ascii="Arial"/>
          <w:sz w:val="21"/>
        </w:rPr>
      </w:pPr>
    </w:p>
    <w:p>
      <w:pPr>
        <w:keepNext w:val="0"/>
        <w:keepLines w:val="0"/>
        <w:pageBreakBefore w:val="0"/>
        <w:wordWrap/>
        <w:overflowPunct/>
        <w:topLinePunct w:val="0"/>
        <w:bidi w:val="0"/>
        <w:spacing w:line="560" w:lineRule="exact"/>
        <w:ind w:left="3072"/>
        <w:jc w:val="both"/>
        <w:rPr>
          <w:rFonts w:ascii="微软雅黑" w:hAnsi="微软雅黑" w:eastAsia="微软雅黑" w:cs="微软雅黑"/>
          <w:sz w:val="43"/>
          <w:szCs w:val="43"/>
        </w:rPr>
      </w:pPr>
      <w:r>
        <w:rPr>
          <w:rFonts w:hint="eastAsia" w:ascii="方正小标宋简体" w:hAnsi="方正小标宋简体" w:eastAsia="方正小标宋简体" w:cs="方正小标宋简体"/>
          <w:spacing w:val="10"/>
          <w:sz w:val="43"/>
          <w:szCs w:val="43"/>
        </w:rPr>
        <w:t>诚</w:t>
      </w:r>
      <w:r>
        <w:rPr>
          <w:rFonts w:hint="eastAsia" w:ascii="方正小标宋简体" w:hAnsi="方正小标宋简体" w:eastAsia="方正小标宋简体" w:cs="方正小标宋简体"/>
          <w:spacing w:val="8"/>
          <w:sz w:val="43"/>
          <w:szCs w:val="43"/>
        </w:rPr>
        <w:t>信承诺书</w:t>
      </w:r>
    </w:p>
    <w:p>
      <w:pPr>
        <w:keepNext w:val="0"/>
        <w:keepLines w:val="0"/>
        <w:pageBreakBefore w:val="0"/>
        <w:wordWrap/>
        <w:overflowPunct/>
        <w:topLinePunct w:val="0"/>
        <w:bidi w:val="0"/>
        <w:spacing w:line="560" w:lineRule="exact"/>
        <w:jc w:val="both"/>
        <w:rPr>
          <w:rFonts w:ascii="Arial"/>
          <w:sz w:val="21"/>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bookmarkStart w:id="0" w:name="_GoBack"/>
      <w:bookmarkEnd w:id="0"/>
      <w:r>
        <w:rPr>
          <w:rFonts w:hint="default" w:ascii="Times New Roman" w:hAnsi="Times New Roman" w:eastAsia="仿宋_GB2312" w:cs="Times New Roman"/>
          <w:b w:val="0"/>
          <w:bCs w:val="0"/>
          <w:color w:val="auto"/>
          <w:kern w:val="2"/>
          <w:sz w:val="32"/>
          <w:szCs w:val="32"/>
          <w:highlight w:val="none"/>
          <w:lang w:val="en-US" w:eastAsia="zh-CN" w:bidi="ar-SA"/>
        </w:rPr>
        <w:t>本人郑重承诺：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一、已仔细阅读</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2024年下半年昆都仑区机关所属事业单位引进高层次和紧缺急需人才公告</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，理解其内容，符合引进条件，不属于下列不得报考人员范围。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（一）市内各级行政事业单位在职人员及从市内机关事业单位辞职（辞聘）未满六个月的人员；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（二）</w:t>
      </w:r>
      <w:r>
        <w:rPr>
          <w:rFonts w:hint="default" w:ascii="Times New Roman" w:hAnsi="Times New Roman" w:eastAsia="仿宋_GB2312" w:cs="Times New Roman"/>
          <w:b w:val="0"/>
          <w:bCs w:val="0"/>
          <w:color w:val="auto"/>
          <w:kern w:val="2"/>
          <w:sz w:val="32"/>
          <w:szCs w:val="32"/>
          <w:highlight w:val="none"/>
          <w:lang w:val="en-US" w:eastAsia="zh-CN" w:bidi="ar-SA"/>
        </w:rPr>
        <w:t>在读的普通高等学校全日制专科生、本科生、研究生（不含应届毕业生）使用已取得的学历学位报考；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（三）</w:t>
      </w:r>
      <w:r>
        <w:rPr>
          <w:rFonts w:hint="default" w:ascii="Times New Roman" w:hAnsi="Times New Roman" w:eastAsia="仿宋_GB2312" w:cs="Times New Roman"/>
          <w:b w:val="0"/>
          <w:bCs w:val="0"/>
          <w:color w:val="auto"/>
          <w:kern w:val="2"/>
          <w:sz w:val="32"/>
          <w:szCs w:val="32"/>
          <w:highlight w:val="none"/>
          <w:lang w:val="en-US" w:eastAsia="zh-CN" w:bidi="ar-SA"/>
        </w:rPr>
        <w:t>有关高校的分校、独立学院毕业生，委托培养、定向培养和合作办学的毕业生以及民办高校毕业生。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（四）</w:t>
      </w:r>
      <w:r>
        <w:rPr>
          <w:rFonts w:hint="default" w:ascii="Times New Roman" w:hAnsi="Times New Roman" w:eastAsia="仿宋_GB2312" w:cs="Times New Roman"/>
          <w:b w:val="0"/>
          <w:bCs w:val="0"/>
          <w:color w:val="auto"/>
          <w:kern w:val="2"/>
          <w:sz w:val="32"/>
          <w:szCs w:val="32"/>
          <w:highlight w:val="none"/>
          <w:lang w:val="en-US" w:eastAsia="zh-CN" w:bidi="ar-SA"/>
        </w:rPr>
        <w:t>试用期内和未满最低服务年限的机关、事业单位工作人员，政法机关定向招录培养公务员录取后在读人员；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（五）</w:t>
      </w:r>
      <w:r>
        <w:rPr>
          <w:rFonts w:hint="default" w:ascii="Times New Roman" w:hAnsi="Times New Roman" w:eastAsia="仿宋_GB2312" w:cs="Times New Roman"/>
          <w:b w:val="0"/>
          <w:bCs w:val="0"/>
          <w:color w:val="auto"/>
          <w:kern w:val="2"/>
          <w:sz w:val="32"/>
          <w:szCs w:val="32"/>
          <w:highlight w:val="none"/>
          <w:lang w:val="en-US" w:eastAsia="zh-CN" w:bidi="ar-SA"/>
        </w:rPr>
        <w:t>曾因犯罪受过刑事处罚、涉嫌违法违纪正在接受审查、受到党纪政纪处分及被辞退或开除公职的人员；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（六）</w:t>
      </w:r>
      <w:r>
        <w:rPr>
          <w:rFonts w:hint="default" w:ascii="Times New Roman" w:hAnsi="Times New Roman" w:eastAsia="仿宋_GB2312" w:cs="Times New Roman"/>
          <w:b w:val="0"/>
          <w:bCs w:val="0"/>
          <w:color w:val="auto"/>
          <w:kern w:val="2"/>
          <w:sz w:val="32"/>
          <w:szCs w:val="32"/>
          <w:highlight w:val="none"/>
          <w:lang w:val="en-US" w:eastAsia="zh-CN" w:bidi="ar-SA"/>
        </w:rPr>
        <w:t>现役军人；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（七）</w:t>
      </w:r>
      <w:r>
        <w:rPr>
          <w:rFonts w:hint="default" w:ascii="Times New Roman" w:hAnsi="Times New Roman" w:eastAsia="仿宋_GB2312" w:cs="Times New Roman"/>
          <w:b w:val="0"/>
          <w:bCs w:val="0"/>
          <w:color w:val="auto"/>
          <w:kern w:val="2"/>
          <w:sz w:val="32"/>
          <w:szCs w:val="32"/>
          <w:highlight w:val="none"/>
          <w:lang w:val="en-US" w:eastAsia="zh-CN" w:bidi="ar-SA"/>
        </w:rPr>
        <w:t>应聘后即构成《事业单位人事管理回避规定》（人社部规〔2019〕1号）第六条所列回避关系情形的人才。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（八）</w:t>
      </w:r>
      <w:r>
        <w:rPr>
          <w:rFonts w:hint="default" w:ascii="Times New Roman" w:hAnsi="Times New Roman" w:eastAsia="仿宋_GB2312" w:cs="Times New Roman"/>
          <w:b w:val="0"/>
          <w:bCs w:val="0"/>
          <w:color w:val="auto"/>
          <w:kern w:val="2"/>
          <w:sz w:val="32"/>
          <w:szCs w:val="32"/>
          <w:highlight w:val="none"/>
          <w:lang w:val="en-US" w:eastAsia="zh-CN" w:bidi="ar-SA"/>
        </w:rPr>
        <w:t>在公务员招考或事业单位公开招聘中被认定有舞弊等严重违反录用、聘用纪律行为并在禁考期限内的人员；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（九）</w:t>
      </w:r>
      <w:r>
        <w:rPr>
          <w:rFonts w:hint="default" w:ascii="Times New Roman" w:hAnsi="Times New Roman" w:eastAsia="仿宋_GB2312" w:cs="Times New Roman"/>
          <w:b w:val="0"/>
          <w:bCs w:val="0"/>
          <w:color w:val="auto"/>
          <w:kern w:val="2"/>
          <w:sz w:val="32"/>
          <w:szCs w:val="32"/>
          <w:highlight w:val="none"/>
          <w:lang w:val="en-US" w:eastAsia="zh-CN" w:bidi="ar-SA"/>
        </w:rPr>
        <w:t>公务员或事业单位工作人员被辞退或被取消录用未满5年的人员（含参公单位工作人员）；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（十）</w:t>
      </w:r>
      <w:r>
        <w:rPr>
          <w:rFonts w:hint="default" w:ascii="Times New Roman" w:hAnsi="Times New Roman" w:eastAsia="仿宋_GB2312" w:cs="Times New Roman"/>
          <w:b w:val="0"/>
          <w:bCs w:val="0"/>
          <w:color w:val="auto"/>
          <w:kern w:val="2"/>
          <w:sz w:val="32"/>
          <w:szCs w:val="32"/>
          <w:highlight w:val="none"/>
          <w:lang w:val="en-US" w:eastAsia="zh-CN" w:bidi="ar-SA"/>
        </w:rPr>
        <w:t>用相关专业的“二学位”报考；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（十一）</w:t>
      </w:r>
      <w:r>
        <w:rPr>
          <w:rFonts w:hint="default" w:ascii="Times New Roman" w:hAnsi="Times New Roman" w:eastAsia="仿宋_GB2312" w:cs="Times New Roman"/>
          <w:b w:val="0"/>
          <w:bCs w:val="0"/>
          <w:color w:val="auto"/>
          <w:kern w:val="2"/>
          <w:sz w:val="32"/>
          <w:szCs w:val="32"/>
          <w:highlight w:val="none"/>
          <w:lang w:val="en-US" w:eastAsia="zh-CN" w:bidi="ar-SA"/>
        </w:rPr>
        <w:t>法律法规规定不得聘用为事业单位工作人员的其他情形。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二、填报提供的个人信息、各类证明材料真实准确、完整有效。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三、能如期提供学历学位证书、</w:t>
      </w:r>
      <w:r>
        <w:rPr>
          <w:rFonts w:hint="eastAsia" w:ascii="Times New Roman" w:hAnsi="Times New Roman" w:eastAsia="仿宋_GB2312" w:cs="Times New Roman"/>
          <w:b w:val="0"/>
          <w:bCs w:val="0"/>
          <w:color w:val="auto"/>
          <w:kern w:val="2"/>
          <w:sz w:val="32"/>
          <w:szCs w:val="32"/>
          <w:highlight w:val="none"/>
          <w:lang w:val="en-US" w:eastAsia="zh-CN" w:bidi="ar-SA"/>
        </w:rPr>
        <w:t>人事</w:t>
      </w:r>
      <w:r>
        <w:rPr>
          <w:rFonts w:hint="default" w:ascii="Times New Roman" w:hAnsi="Times New Roman" w:eastAsia="仿宋_GB2312" w:cs="Times New Roman"/>
          <w:b w:val="0"/>
          <w:bCs w:val="0"/>
          <w:color w:val="auto"/>
          <w:kern w:val="2"/>
          <w:sz w:val="32"/>
          <w:szCs w:val="32"/>
          <w:highlight w:val="none"/>
          <w:lang w:val="en-US" w:eastAsia="zh-CN" w:bidi="ar-SA"/>
        </w:rPr>
        <w:t>档案及其他相关</w:t>
      </w:r>
      <w:r>
        <w:rPr>
          <w:rFonts w:hint="eastAsia" w:ascii="Times New Roman" w:hAnsi="Times New Roman" w:eastAsia="仿宋_GB2312" w:cs="Times New Roman"/>
          <w:b w:val="0"/>
          <w:bCs w:val="0"/>
          <w:color w:val="auto"/>
          <w:kern w:val="2"/>
          <w:sz w:val="32"/>
          <w:szCs w:val="32"/>
          <w:highlight w:val="none"/>
          <w:lang w:val="en-US" w:eastAsia="zh-CN" w:bidi="ar-SA"/>
        </w:rPr>
        <w:t>考察</w:t>
      </w:r>
      <w:r>
        <w:rPr>
          <w:rFonts w:hint="default" w:ascii="Times New Roman" w:hAnsi="Times New Roman" w:eastAsia="仿宋_GB2312" w:cs="Times New Roman"/>
          <w:b w:val="0"/>
          <w:bCs w:val="0"/>
          <w:color w:val="auto"/>
          <w:kern w:val="2"/>
          <w:sz w:val="32"/>
          <w:szCs w:val="32"/>
          <w:highlight w:val="none"/>
          <w:lang w:val="en-US" w:eastAsia="zh-CN" w:bidi="ar-SA"/>
        </w:rPr>
        <w:t>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四、认真履行报考人员义务，自觉遵守本次包头市昆区事业单位人才引进工作的各项规定。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对违反以上承诺所造成的的后果，本人自愿承担相应责任。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p>
    <w:p>
      <w:pPr>
        <w:keepNext w:val="0"/>
        <w:keepLines w:val="0"/>
        <w:pageBreakBefore w:val="0"/>
        <w:wordWrap/>
        <w:overflowPunct/>
        <w:topLinePunct w:val="0"/>
        <w:bidi w:val="0"/>
        <w:spacing w:line="560" w:lineRule="exact"/>
        <w:ind w:left="5452"/>
        <w:jc w:val="both"/>
        <w:rPr>
          <w:rFonts w:ascii="仿宋" w:hAnsi="仿宋" w:eastAsia="仿宋" w:cs="仿宋"/>
          <w:spacing w:val="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承诺</w:t>
      </w:r>
      <w:r>
        <w:rPr>
          <w:rFonts w:hint="default" w:ascii="Times New Roman" w:hAnsi="Times New Roman" w:eastAsia="仿宋_GB2312" w:cs="Times New Roman"/>
          <w:b w:val="0"/>
          <w:bCs w:val="0"/>
          <w:color w:val="auto"/>
          <w:kern w:val="2"/>
          <w:sz w:val="32"/>
          <w:szCs w:val="32"/>
          <w:highlight w:val="none"/>
          <w:lang w:val="en-US" w:eastAsia="zh-CN" w:bidi="ar-SA"/>
        </w:rPr>
        <w:t>人签字</w:t>
      </w:r>
      <w:r>
        <w:rPr>
          <w:rFonts w:hint="eastAsia" w:ascii="Times New Roman" w:hAnsi="Times New Roman" w:eastAsia="仿宋_GB2312" w:cs="Times New Roman"/>
          <w:b w:val="0"/>
          <w:bCs w:val="0"/>
          <w:color w:val="auto"/>
          <w:kern w:val="2"/>
          <w:sz w:val="32"/>
          <w:szCs w:val="32"/>
          <w:highlight w:val="none"/>
          <w:lang w:val="en-US" w:eastAsia="zh-CN" w:bidi="ar-SA"/>
        </w:rPr>
        <w:t>（手写）：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jc w:val="both"/>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年  月  日</w:t>
      </w: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微软雅黑">
    <w:altName w:val="黑体"/>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altName w:val="宋体"/>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jU2Nzc4OGQwNWM4OTNjNTZjZWI1MzAzODIwNjY5NGUifQ=="/>
  </w:docVars>
  <w:rsids>
    <w:rsidRoot w:val="00000000"/>
    <w:rsid w:val="0CC06645"/>
    <w:rsid w:val="20B04B21"/>
    <w:rsid w:val="2733544C"/>
    <w:rsid w:val="3AF45588"/>
    <w:rsid w:val="3E375EB7"/>
    <w:rsid w:val="40580367"/>
    <w:rsid w:val="4B7E5126"/>
    <w:rsid w:val="4D914F6D"/>
    <w:rsid w:val="4FFFB022"/>
    <w:rsid w:val="53C658BC"/>
    <w:rsid w:val="5ED92B68"/>
    <w:rsid w:val="61FB0E26"/>
    <w:rsid w:val="62402CDD"/>
    <w:rsid w:val="627E3805"/>
    <w:rsid w:val="62994B2E"/>
    <w:rsid w:val="67582877"/>
    <w:rsid w:val="7B503B39"/>
    <w:rsid w:val="BFFE8A97"/>
    <w:rsid w:val="CEF7F522"/>
    <w:rsid w:val="FFEECD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634</Words>
  <Characters>640</Characters>
  <TotalTime>0</TotalTime>
  <ScaleCrop>false</ScaleCrop>
  <LinksUpToDate>false</LinksUpToDate>
  <CharactersWithSpaces>645</CharactersWithSpaces>
  <Application>WPS Office_11.8.2.12065_F1E327BC-269C-435d-A152-05C5408002CA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2023-03-17T05:17:00Z</dcterms:created>
  <dc:creator>组织一室</dc:creator>
  <cp:lastModifiedBy> </cp:lastModifiedBy>
  <cp:lastPrinted>2023-10-21T11:06:00Z</cp:lastPrinted>
  <dcterms:modified xsi:type="dcterms:W3CDTF">2024-08-15T10:26:11Z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2023-10-19T10:27:25Z</vt:filetime>
  </property>
  <property fmtid="{D5CDD505-2E9C-101B-9397-08002B2CF9AE}" pid="4" name="UsrData">
    <vt:lpwstr>653094048bad40001f114cca</vt:lpwstr>
  </property>
  <property fmtid="{D5CDD505-2E9C-101B-9397-08002B2CF9AE}" pid="5" name="KSOProductBuildVer">
    <vt:lpwstr>2052-11.8.2.12065</vt:lpwstr>
  </property>
  <property fmtid="{D5CDD505-2E9C-101B-9397-08002B2CF9AE}" pid="6" name="ICV">
    <vt:lpwstr>9771C526AA5799FE70311F66C91EC769</vt:lpwstr>
  </property>
</Properties>
</file>