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昆区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2022年昆都仑区示范村建设——乌兰计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亲子运动农场项目（采摘大棚二期）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项目背景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今年来，随着人民生活水平的提高，人民对健康安全食品的要求已经从数量型向质量型转变，多数农产品中的有毒、有害物质超标已受到了社会的普遍关注和政府的高度重视。农产品中的有毒、有害物质不仅严重威胁消费者的生命安全，而且引发全社会的恐慌，危及整个社会的安定团结。有机食品以无污染、品质高、口味好等优点越来越受到广大消费者的青睐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因此，将现有的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亩地上建设温室大棚，预计总投资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00万元。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项目目的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温室大棚的建设可以提高包头市商品蔬菜良种普及率，通过温室大棚种植蔬菜，可有效提高商品菜产量和品质，通过推广有机蔬菜农产品生产技术，可进一步提升商品蔬菜的品质及市场竞争力，从而大幅度提高蔬菜种植农户的经济效益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随着种菜科技的发展，人们对蔬菜食品消费观念的变化，大面积种菜正由低质向优质转变。这次温室大棚建设严格实行有机农产品标准化生产，可大幅度提高我村蔬菜生产水平，提升商品蔬菜品质，加快有机农业发展进程，有效出尽农业增效，农民增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项目建设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项目选址在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  <w:shd w:val="clear" w:color="auto" w:fill="FFFFFF"/>
          <w:lang w:val="en-US" w:eastAsia="zh-CN"/>
        </w:rPr>
        <w:t>乌兰计二村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，北通110国道，电力能源优质较好，为温室大棚安全高效生产提供了有力的保障。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21212"/>
          <w:sz w:val="32"/>
          <w:szCs w:val="32"/>
          <w:shd w:val="clear" w:color="auto" w:fill="FFFFFF"/>
          <w:lang w:val="en-US" w:eastAsia="zh-CN"/>
        </w:rPr>
        <w:t>村集体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合作社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  <w:shd w:val="clear" w:color="auto" w:fill="FFFFFF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引入种植新品、新技术、新设施，按照无公害农产品技术流程，推进蔬菜种植集约化、标准化、规模化发展；实行测土配方施肥、虫害物理防控等措施，促进设施栽培可持续高效强化社会化服务体系建设，重点加强主导产品推广、品牌建设成现代化农业实施配套齐全，专业合作社和种植大户紧密协作，品质优良的大棚蔬菜生产基地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项目愿景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1.年增加村集体经济年收入约40万元；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</w:rPr>
        <w:t>2.解决农牧民就业150余人，人圴年收入约4万元，为农民增收致富。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color w:val="1212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C7496"/>
    <w:multiLevelType w:val="singleLevel"/>
    <w:tmpl w:val="7C3C74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0ZWQwMWJmZjFmZTFiOWE2YzMxOTQ1ZWJmZjk2NDYifQ=="/>
  </w:docVars>
  <w:rsids>
    <w:rsidRoot w:val="00FE4BFF"/>
    <w:rsid w:val="001063A5"/>
    <w:rsid w:val="0026189D"/>
    <w:rsid w:val="00432C5C"/>
    <w:rsid w:val="005B09A8"/>
    <w:rsid w:val="008F29D7"/>
    <w:rsid w:val="00B94A39"/>
    <w:rsid w:val="00C42299"/>
    <w:rsid w:val="00D2030B"/>
    <w:rsid w:val="00E61766"/>
    <w:rsid w:val="00F06D0B"/>
    <w:rsid w:val="00FD2292"/>
    <w:rsid w:val="00FD57C9"/>
    <w:rsid w:val="00FE4BFF"/>
    <w:rsid w:val="0E385243"/>
    <w:rsid w:val="1D5E0DEB"/>
    <w:rsid w:val="1E125CFE"/>
    <w:rsid w:val="237C21B0"/>
    <w:rsid w:val="24A8484B"/>
    <w:rsid w:val="291F6EB1"/>
    <w:rsid w:val="3AB05F39"/>
    <w:rsid w:val="69C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1314</Words>
  <Characters>1329</Characters>
  <Lines>9</Lines>
  <Paragraphs>2</Paragraphs>
  <TotalTime>58</TotalTime>
  <ScaleCrop>false</ScaleCrop>
  <LinksUpToDate>false</LinksUpToDate>
  <CharactersWithSpaces>1330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2022-11-09T07:28:00Z</dcterms:created>
  <dc:creator>wang yu'lin</dc:creator>
  <cp:lastModifiedBy>薛楠</cp:lastModifiedBy>
  <dcterms:modified xsi:type="dcterms:W3CDTF">2023-09-15T07:43:23Z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B2DD957BD7F64D1D800B8B8E8D758CBD_13</vt:lpwstr>
  </property>
</Properties>
</file>