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4650" w:firstLineChars="1550"/>
        <w:rPr>
          <w:rFonts w:hint="eastAsia" w:ascii="方正小标宋_GBK" w:hAnsi="方正小标宋_GBK" w:eastAsia="方正小标宋_GBK"/>
          <w:b w:val="0"/>
          <w:bCs w:val="0"/>
          <w:color w:val="000000" w:themeColor="text1"/>
          <w:sz w:val="30"/>
          <w:lang w:eastAsia="zh-CN"/>
          <w14:textFill>
            <w14:solidFill>
              <w14:schemeClr w14:val="tx1"/>
            </w14:solidFill>
          </w14:textFill>
        </w:rPr>
      </w:pPr>
      <w:bookmarkStart w:id="0" w:name="_Toc24724725"/>
      <w:r>
        <w:rPr>
          <w:rFonts w:hint="eastAsia" w:ascii="方正小标宋_GBK" w:hAnsi="方正小标宋_GBK" w:eastAsia="方正小标宋_GBK"/>
          <w:b w:val="0"/>
          <w:bCs w:val="0"/>
          <w:color w:val="000000" w:themeColor="text1"/>
          <w:sz w:val="30"/>
          <w14:textFill>
            <w14:solidFill>
              <w14:schemeClr w14:val="tx1"/>
            </w14:solidFill>
          </w14:textFill>
        </w:rPr>
        <w:t>沼潭街道</w:t>
      </w:r>
      <w:r>
        <w:rPr>
          <w:rFonts w:hint="eastAsia" w:ascii="方正小标宋_GBK" w:hAnsi="方正小标宋_GBK" w:eastAsia="方正小标宋_GBK"/>
          <w:b w:val="0"/>
          <w:bCs w:val="0"/>
          <w:color w:val="000000" w:themeColor="text1"/>
          <w:sz w:val="30"/>
          <w:lang w:eastAsia="zh-CN"/>
          <w14:textFill>
            <w14:solidFill>
              <w14:schemeClr w14:val="tx1"/>
            </w14:solidFill>
          </w14:textFill>
        </w:rPr>
        <w:t>社区级</w:t>
      </w:r>
      <w:r>
        <w:rPr>
          <w:rFonts w:hint="eastAsia" w:ascii="方正小标宋_GBK" w:hAnsi="方正小标宋_GBK" w:eastAsia="方正小标宋_GBK"/>
          <w:b w:val="0"/>
          <w:bCs w:val="0"/>
          <w:color w:val="000000" w:themeColor="text1"/>
          <w:sz w:val="30"/>
          <w14:textFill>
            <w14:solidFill>
              <w14:schemeClr w14:val="tx1"/>
            </w14:solidFill>
          </w14:textFill>
        </w:rPr>
        <w:t>政务公开标准目录</w:t>
      </w:r>
      <w:bookmarkEnd w:id="0"/>
      <w:r>
        <w:rPr>
          <w:rFonts w:hint="eastAsia" w:ascii="方正小标宋_GBK" w:hAnsi="方正小标宋_GBK" w:eastAsia="方正小标宋_GBK"/>
          <w:b w:val="0"/>
          <w:bCs w:val="0"/>
          <w:color w:val="000000" w:themeColor="text1"/>
          <w:sz w:val="30"/>
          <w:lang w:eastAsia="zh-CN"/>
          <w14:textFill>
            <w14:solidFill>
              <w14:schemeClr w14:val="tx1"/>
            </w14:solidFill>
          </w14:textFill>
        </w:rPr>
        <w:t>事项清单</w:t>
      </w:r>
    </w:p>
    <w:tbl>
      <w:tblPr>
        <w:tblStyle w:val="5"/>
        <w:tblW w:w="15976"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726"/>
        <w:gridCol w:w="1270"/>
        <w:gridCol w:w="3190"/>
        <w:gridCol w:w="1635"/>
        <w:gridCol w:w="1816"/>
        <w:gridCol w:w="727"/>
        <w:gridCol w:w="1998"/>
        <w:gridCol w:w="618"/>
        <w:gridCol w:w="715"/>
        <w:gridCol w:w="556"/>
        <w:gridCol w:w="727"/>
        <w:gridCol w:w="727"/>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1996"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319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35"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16"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727"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998"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33"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83"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54"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Merge w:val="continue"/>
            <w:vAlign w:val="center"/>
          </w:tcPr>
          <w:p>
            <w:pPr>
              <w:widowControl/>
              <w:jc w:val="left"/>
              <w:rPr>
                <w:rFonts w:ascii="Times New Roman" w:hAnsi="Times New Roman"/>
                <w:color w:val="000000"/>
                <w:kern w:val="0"/>
                <w:sz w:val="22"/>
              </w:rPr>
            </w:pPr>
          </w:p>
        </w:tc>
        <w:tc>
          <w:tcPr>
            <w:tcW w:w="72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0" w:type="dxa"/>
            <w:shd w:val="clear" w:color="auto" w:fill="auto"/>
            <w:vAlign w:val="center"/>
          </w:tcPr>
          <w:p>
            <w:pPr>
              <w:widowControl/>
              <w:jc w:val="center"/>
              <w:rPr>
                <w:rFonts w:ascii="黑体" w:hAnsi="宋体" w:eastAsia="黑体" w:cs="宋体"/>
                <w:color w:val="auto"/>
                <w:kern w:val="0"/>
                <w:sz w:val="22"/>
              </w:rPr>
            </w:pPr>
            <w:r>
              <w:rPr>
                <w:rFonts w:hint="eastAsia" w:ascii="黑体" w:hAnsi="宋体" w:eastAsia="黑体" w:cs="宋体"/>
                <w:color w:val="auto"/>
                <w:kern w:val="0"/>
                <w:sz w:val="22"/>
              </w:rPr>
              <w:t>二级事项</w:t>
            </w:r>
          </w:p>
        </w:tc>
        <w:tc>
          <w:tcPr>
            <w:tcW w:w="3190" w:type="dxa"/>
            <w:vMerge w:val="continue"/>
            <w:vAlign w:val="center"/>
          </w:tcPr>
          <w:p>
            <w:pPr>
              <w:widowControl/>
              <w:jc w:val="left"/>
              <w:rPr>
                <w:rFonts w:ascii="黑体" w:hAnsi="宋体" w:eastAsia="黑体" w:cs="宋体"/>
                <w:color w:val="auto"/>
                <w:kern w:val="0"/>
                <w:sz w:val="22"/>
              </w:rPr>
            </w:pPr>
          </w:p>
        </w:tc>
        <w:tc>
          <w:tcPr>
            <w:tcW w:w="1635" w:type="dxa"/>
            <w:vMerge w:val="continue"/>
            <w:vAlign w:val="center"/>
          </w:tcPr>
          <w:p>
            <w:pPr>
              <w:widowControl/>
              <w:jc w:val="left"/>
              <w:rPr>
                <w:rFonts w:ascii="黑体" w:hAnsi="宋体" w:eastAsia="黑体" w:cs="宋体"/>
                <w:color w:val="auto"/>
                <w:kern w:val="0"/>
                <w:sz w:val="22"/>
              </w:rPr>
            </w:pPr>
          </w:p>
        </w:tc>
        <w:tc>
          <w:tcPr>
            <w:tcW w:w="1816" w:type="dxa"/>
            <w:vMerge w:val="continue"/>
            <w:vAlign w:val="center"/>
          </w:tcPr>
          <w:p>
            <w:pPr>
              <w:widowControl/>
              <w:jc w:val="left"/>
              <w:rPr>
                <w:rFonts w:ascii="黑体" w:hAnsi="宋体" w:eastAsia="黑体" w:cs="宋体"/>
                <w:color w:val="000000"/>
                <w:kern w:val="0"/>
                <w:sz w:val="22"/>
              </w:rPr>
            </w:pPr>
          </w:p>
        </w:tc>
        <w:tc>
          <w:tcPr>
            <w:tcW w:w="727" w:type="dxa"/>
            <w:vMerge w:val="continue"/>
            <w:vAlign w:val="center"/>
          </w:tcPr>
          <w:p>
            <w:pPr>
              <w:widowControl/>
              <w:jc w:val="left"/>
              <w:rPr>
                <w:rFonts w:ascii="黑体" w:hAnsi="宋体" w:eastAsia="黑体" w:cs="宋体"/>
                <w:color w:val="000000"/>
                <w:kern w:val="0"/>
                <w:sz w:val="22"/>
              </w:rPr>
            </w:pPr>
          </w:p>
        </w:tc>
        <w:tc>
          <w:tcPr>
            <w:tcW w:w="1998" w:type="dxa"/>
            <w:vMerge w:val="continue"/>
            <w:vAlign w:val="center"/>
          </w:tcPr>
          <w:p>
            <w:pPr>
              <w:widowControl/>
              <w:jc w:val="left"/>
              <w:rPr>
                <w:rFonts w:ascii="黑体" w:hAnsi="宋体" w:eastAsia="黑体" w:cs="宋体"/>
                <w:kern w:val="0"/>
                <w:sz w:val="22"/>
              </w:rPr>
            </w:pPr>
          </w:p>
        </w:tc>
        <w:tc>
          <w:tcPr>
            <w:tcW w:w="61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15"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6"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7"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58" w:hRule="atLeas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w:t>
            </w:r>
          </w:p>
        </w:tc>
        <w:tc>
          <w:tcPr>
            <w:tcW w:w="72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就业信息服务</w:t>
            </w:r>
          </w:p>
        </w:tc>
        <w:tc>
          <w:tcPr>
            <w:tcW w:w="1270" w:type="dxa"/>
            <w:shd w:val="clear" w:color="auto" w:fill="auto"/>
            <w:vAlign w:val="center"/>
          </w:tcPr>
          <w:p>
            <w:pPr>
              <w:ind w:left="90" w:hanging="90" w:hangingChars="50"/>
              <w:rPr>
                <w:rFonts w:ascii="FangSong_GB2312" w:hAnsi="宋体" w:eastAsia="FangSong_GB2312"/>
                <w:color w:val="auto"/>
                <w:sz w:val="18"/>
                <w:szCs w:val="18"/>
              </w:rPr>
            </w:pPr>
            <w:r>
              <w:rPr>
                <w:rFonts w:hint="eastAsia" w:ascii="FangSong_GB2312" w:hAnsi="宋体" w:eastAsia="FangSong_GB2312"/>
                <w:color w:val="auto"/>
                <w:sz w:val="18"/>
                <w:szCs w:val="18"/>
              </w:rPr>
              <w:t>就业政策  法规咨询</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1.对象范围：在劳动年龄内、有劳动能力、有就业要求、处于无业状态的城乡劳动者；以及就业创业人员</w:t>
            </w:r>
          </w:p>
          <w:p>
            <w:pPr>
              <w:rPr>
                <w:rFonts w:ascii="FangSong_GB2312" w:hAnsi="宋体" w:eastAsia="FangSong_GB2312"/>
                <w:color w:val="auto"/>
                <w:sz w:val="18"/>
                <w:szCs w:val="18"/>
              </w:rPr>
            </w:pPr>
            <w:r>
              <w:rPr>
                <w:rFonts w:hint="eastAsia" w:ascii="FangSong_GB2312" w:hAnsi="宋体" w:eastAsia="FangSong_GB2312"/>
                <w:color w:val="auto"/>
                <w:sz w:val="18"/>
                <w:szCs w:val="18"/>
              </w:rPr>
              <w:t>2.内容：就业援助、职业供求信息、职业教育培训等就业政策支持</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3.办事时间：工作日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4.办理机构及地点：街道社区就业平台                 </w:t>
            </w:r>
          </w:p>
          <w:p>
            <w:pPr>
              <w:rPr>
                <w:rFonts w:ascii="FangSong_GB2312" w:hAnsi="宋体" w:eastAsia="FangSong_GB2312"/>
                <w:color w:val="auto"/>
                <w:sz w:val="18"/>
                <w:szCs w:val="18"/>
              </w:rPr>
            </w:pPr>
            <w:r>
              <w:rPr>
                <w:rFonts w:hint="eastAsia" w:ascii="FangSong_GB2312" w:hAnsi="宋体" w:eastAsia="FangSong_GB2312"/>
                <w:color w:val="auto"/>
                <w:sz w:val="18"/>
                <w:szCs w:val="18"/>
              </w:rPr>
              <w:t>5.咨询电话：5310085</w:t>
            </w:r>
          </w:p>
        </w:tc>
        <w:tc>
          <w:tcPr>
            <w:tcW w:w="1635" w:type="dxa"/>
            <w:vMerge w:val="restart"/>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lang w:eastAsia="zh-CN"/>
              </w:rPr>
              <w:t>政府信息公开条例</w:t>
            </w:r>
            <w:r>
              <w:rPr>
                <w:rFonts w:hint="eastAsia" w:ascii="FangSong_GB2312" w:hAnsi="宋体" w:eastAsia="FangSong_GB2312"/>
                <w:color w:val="auto"/>
                <w:sz w:val="18"/>
                <w:szCs w:val="18"/>
              </w:rPr>
              <w:t>、《就业促进法》、《人力资源市场暂行条例》</w:t>
            </w: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公开事项信息形成或变更之日起20个工作日内公开</w:t>
            </w:r>
          </w:p>
        </w:tc>
        <w:tc>
          <w:tcPr>
            <w:tcW w:w="727"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2</w:t>
            </w:r>
          </w:p>
        </w:tc>
        <w:tc>
          <w:tcPr>
            <w:tcW w:w="726" w:type="dxa"/>
            <w:vMerge w:val="restart"/>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就业失业登记</w:t>
            </w:r>
          </w:p>
        </w:tc>
        <w:tc>
          <w:tcPr>
            <w:tcW w:w="1270" w:type="dxa"/>
            <w:shd w:val="clear" w:color="auto" w:fill="auto"/>
            <w:vAlign w:val="center"/>
          </w:tcPr>
          <w:p>
            <w:pPr>
              <w:ind w:firstLine="90" w:firstLineChars="50"/>
              <w:rPr>
                <w:rFonts w:ascii="FangSong_GB2312" w:hAnsi="宋体" w:eastAsia="FangSong_GB2312"/>
                <w:color w:val="auto"/>
                <w:sz w:val="18"/>
                <w:szCs w:val="18"/>
              </w:rPr>
            </w:pPr>
            <w:r>
              <w:rPr>
                <w:rFonts w:hint="eastAsia" w:ascii="FangSong_GB2312" w:hAnsi="宋体" w:eastAsia="FangSong_GB2312"/>
                <w:color w:val="auto"/>
                <w:sz w:val="18"/>
                <w:szCs w:val="18"/>
              </w:rPr>
              <w:t>失业登记</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1.对象范围：在劳动年龄内、有劳动能力、有就业要求、处于无业状态的城乡劳动者</w:t>
            </w:r>
          </w:p>
          <w:p>
            <w:pP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rPr>
              <w:t>2.办理材料:身份证复印件、户口复印件、两寸照片两张</w:t>
            </w:r>
            <w:r>
              <w:rPr>
                <w:rFonts w:hint="eastAsia" w:ascii="FangSong_GB2312" w:hAnsi="宋体" w:eastAsia="FangSong_GB2312"/>
                <w:color w:val="auto"/>
                <w:sz w:val="18"/>
                <w:szCs w:val="18"/>
                <w:lang w:eastAsia="zh-CN"/>
              </w:rPr>
              <w:t>、</w:t>
            </w:r>
            <w:r>
              <w:rPr>
                <w:rFonts w:hint="eastAsia" w:ascii="FangSong_GB2312" w:hAnsi="宋体" w:eastAsia="FangSong_GB2312"/>
                <w:color w:val="auto"/>
                <w:sz w:val="18"/>
                <w:szCs w:val="18"/>
                <w:lang w:val="en-US" w:eastAsia="zh-CN"/>
              </w:rPr>
              <w:t>居住证明</w:t>
            </w:r>
          </w:p>
          <w:p>
            <w:pPr>
              <w:rPr>
                <w:rFonts w:ascii="FangSong_GB2312" w:hAnsi="宋体" w:eastAsia="FangSong_GB2312"/>
                <w:color w:val="auto"/>
                <w:sz w:val="18"/>
                <w:szCs w:val="18"/>
              </w:rPr>
            </w:pPr>
            <w:r>
              <w:rPr>
                <w:rFonts w:hint="eastAsia" w:ascii="FangSong_GB2312" w:hAnsi="宋体" w:eastAsia="FangSong_GB2312"/>
                <w:color w:val="auto"/>
                <w:sz w:val="18"/>
                <w:szCs w:val="18"/>
              </w:rPr>
              <w:t>3.办理流程：填写《</w:t>
            </w:r>
            <w:r>
              <w:rPr>
                <w:rFonts w:hint="eastAsia" w:ascii="FangSong_GB2312" w:hAnsi="宋体" w:eastAsia="FangSong_GB2312"/>
                <w:color w:val="auto"/>
                <w:sz w:val="18"/>
                <w:szCs w:val="18"/>
                <w:highlight w:val="none"/>
                <w:lang w:val="en-US" w:eastAsia="zh-CN"/>
              </w:rPr>
              <w:t>失</w:t>
            </w:r>
            <w:r>
              <w:rPr>
                <w:rFonts w:hint="eastAsia" w:ascii="FangSong_GB2312" w:hAnsi="宋体" w:eastAsia="FangSong_GB2312"/>
                <w:color w:val="auto"/>
                <w:sz w:val="18"/>
                <w:szCs w:val="18"/>
                <w:highlight w:val="none"/>
              </w:rPr>
              <w:t>业人</w:t>
            </w:r>
            <w:r>
              <w:rPr>
                <w:rFonts w:hint="eastAsia" w:ascii="FangSong_GB2312" w:hAnsi="宋体" w:eastAsia="FangSong_GB2312"/>
                <w:color w:val="auto"/>
                <w:sz w:val="18"/>
                <w:szCs w:val="18"/>
              </w:rPr>
              <w:t>员登记表》并承诺信息真实</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4.办事时间：工作日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5.办理机构及地点：街道就业平台                 </w:t>
            </w:r>
          </w:p>
          <w:p>
            <w:pPr>
              <w:rPr>
                <w:rFonts w:ascii="FangSong_GB2312" w:hAnsi="宋体" w:eastAsia="FangSong_GB2312"/>
                <w:color w:val="auto"/>
                <w:sz w:val="18"/>
                <w:szCs w:val="18"/>
              </w:rPr>
            </w:pPr>
            <w:r>
              <w:rPr>
                <w:rFonts w:hint="eastAsia" w:ascii="FangSong_GB2312" w:hAnsi="宋体" w:eastAsia="FangSong_GB2312"/>
                <w:color w:val="auto"/>
                <w:sz w:val="18"/>
                <w:szCs w:val="18"/>
              </w:rPr>
              <w:t>6.咨询电话：5310085</w:t>
            </w:r>
          </w:p>
        </w:tc>
        <w:tc>
          <w:tcPr>
            <w:tcW w:w="1635" w:type="dxa"/>
            <w:vMerge w:val="continue"/>
            <w:vAlign w:val="center"/>
          </w:tcPr>
          <w:p>
            <w:pPr>
              <w:rPr>
                <w:rFonts w:ascii="FangSong_GB2312" w:hAnsi="宋体" w:eastAsia="FangSong_GB2312"/>
                <w:color w:val="auto"/>
                <w:sz w:val="18"/>
                <w:szCs w:val="18"/>
              </w:rPr>
            </w:pPr>
          </w:p>
        </w:tc>
        <w:tc>
          <w:tcPr>
            <w:tcW w:w="1816" w:type="dxa"/>
            <w:vMerge w:val="restart"/>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公开事项信息形成或变更之日起20个工作日内公开</w:t>
            </w:r>
          </w:p>
          <w:p>
            <w:pPr>
              <w:rPr>
                <w:rFonts w:ascii="FangSong_GB2312" w:hAnsi="宋体" w:eastAsia="FangSong_GB2312"/>
                <w:color w:val="000000"/>
                <w:sz w:val="18"/>
                <w:szCs w:val="18"/>
              </w:rPr>
            </w:pPr>
          </w:p>
        </w:tc>
        <w:tc>
          <w:tcPr>
            <w:tcW w:w="727"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3</w:t>
            </w:r>
          </w:p>
        </w:tc>
        <w:tc>
          <w:tcPr>
            <w:tcW w:w="726" w:type="dxa"/>
            <w:vMerge w:val="continue"/>
            <w:shd w:val="clear" w:color="auto" w:fill="auto"/>
            <w:vAlign w:val="center"/>
          </w:tcPr>
          <w:p>
            <w:pPr>
              <w:rPr>
                <w:rFonts w:ascii="FangSong_GB2312" w:hAnsi="宋体" w:eastAsia="FangSong_GB2312"/>
                <w:color w:val="000000"/>
                <w:sz w:val="18"/>
                <w:szCs w:val="18"/>
              </w:rPr>
            </w:pPr>
          </w:p>
        </w:tc>
        <w:tc>
          <w:tcPr>
            <w:tcW w:w="1270" w:type="dxa"/>
            <w:shd w:val="clear" w:color="auto" w:fill="auto"/>
            <w:vAlign w:val="center"/>
          </w:tcPr>
          <w:p>
            <w:pPr>
              <w:ind w:firstLine="90" w:firstLineChars="50"/>
              <w:rPr>
                <w:rFonts w:ascii="FangSong_GB2312" w:hAnsi="宋体" w:eastAsia="FangSong_GB2312"/>
                <w:color w:val="auto"/>
                <w:sz w:val="18"/>
                <w:szCs w:val="18"/>
              </w:rPr>
            </w:pPr>
            <w:r>
              <w:rPr>
                <w:rFonts w:hint="eastAsia" w:ascii="FangSong_GB2312" w:hAnsi="宋体" w:eastAsia="FangSong_GB2312"/>
                <w:color w:val="auto"/>
                <w:sz w:val="18"/>
                <w:szCs w:val="18"/>
              </w:rPr>
              <w:t>就业登记</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1.对象范围：通过自主创业、灵活就业或自由职业实现就业的劳动者</w:t>
            </w:r>
          </w:p>
          <w:p>
            <w:pPr>
              <w:rPr>
                <w:rFonts w:ascii="FangSong_GB2312" w:hAnsi="宋体" w:eastAsia="FangSong_GB2312"/>
                <w:color w:val="auto"/>
                <w:sz w:val="18"/>
                <w:szCs w:val="18"/>
              </w:rPr>
            </w:pPr>
            <w:r>
              <w:rPr>
                <w:rFonts w:hint="eastAsia" w:ascii="FangSong_GB2312" w:hAnsi="宋体" w:eastAsia="FangSong_GB2312"/>
                <w:color w:val="auto"/>
                <w:sz w:val="18"/>
                <w:szCs w:val="18"/>
              </w:rPr>
              <w:t>2.办理材料:身份证或《就业创业证》，非户籍地常住人口提供居住证原件</w:t>
            </w:r>
          </w:p>
          <w:p>
            <w:pPr>
              <w:rPr>
                <w:rFonts w:ascii="FangSong_GB2312" w:hAnsi="宋体" w:eastAsia="FangSong_GB2312"/>
                <w:color w:val="auto"/>
                <w:sz w:val="18"/>
                <w:szCs w:val="18"/>
              </w:rPr>
            </w:pPr>
            <w:r>
              <w:rPr>
                <w:rFonts w:hint="eastAsia" w:ascii="FangSong_GB2312" w:hAnsi="宋体" w:eastAsia="FangSong_GB2312"/>
                <w:color w:val="auto"/>
                <w:sz w:val="18"/>
                <w:szCs w:val="18"/>
              </w:rPr>
              <w:t>3.营业执照副本或民办非其余单位登记证副本原件</w:t>
            </w:r>
          </w:p>
          <w:p>
            <w:pPr>
              <w:rPr>
                <w:rFonts w:ascii="FangSong_GB2312" w:hAnsi="宋体" w:eastAsia="FangSong_GB2312"/>
                <w:color w:val="auto"/>
                <w:sz w:val="18"/>
                <w:szCs w:val="18"/>
              </w:rPr>
            </w:pPr>
            <w:r>
              <w:rPr>
                <w:rFonts w:hint="eastAsia" w:ascii="FangSong_GB2312" w:hAnsi="宋体" w:eastAsia="FangSong_GB2312"/>
                <w:color w:val="auto"/>
                <w:sz w:val="18"/>
                <w:szCs w:val="18"/>
              </w:rPr>
              <w:t>4. 办理流程：《自主创业（灵活就业）登记表》，未办理过《就业创业证》的需提供两寸照片两张</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5.办事时间：3个工作日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6.办理机构及地点：街道就业平台                 </w:t>
            </w:r>
          </w:p>
          <w:p>
            <w:pPr>
              <w:rPr>
                <w:rFonts w:ascii="FangSong_GB2312" w:hAnsi="宋体" w:eastAsia="FangSong_GB2312"/>
                <w:color w:val="auto"/>
                <w:sz w:val="18"/>
                <w:szCs w:val="18"/>
              </w:rPr>
            </w:pPr>
            <w:r>
              <w:rPr>
                <w:rFonts w:hint="eastAsia" w:ascii="FangSong_GB2312" w:hAnsi="宋体" w:eastAsia="FangSong_GB2312"/>
                <w:color w:val="auto"/>
                <w:sz w:val="18"/>
                <w:szCs w:val="18"/>
              </w:rPr>
              <w:t>7. 咨询电话：5310085</w:t>
            </w:r>
          </w:p>
        </w:tc>
        <w:tc>
          <w:tcPr>
            <w:tcW w:w="1635" w:type="dxa"/>
            <w:vMerge w:val="continue"/>
            <w:vAlign w:val="center"/>
          </w:tcPr>
          <w:p>
            <w:pPr>
              <w:rPr>
                <w:rFonts w:ascii="FangSong_GB2312" w:hAnsi="宋体" w:eastAsia="FangSong_GB2312"/>
                <w:color w:val="auto"/>
                <w:sz w:val="18"/>
                <w:szCs w:val="18"/>
              </w:rPr>
            </w:pPr>
          </w:p>
        </w:tc>
        <w:tc>
          <w:tcPr>
            <w:tcW w:w="1816" w:type="dxa"/>
            <w:vMerge w:val="continue"/>
            <w:vAlign w:val="center"/>
          </w:tcPr>
          <w:p>
            <w:pPr>
              <w:rPr>
                <w:rFonts w:ascii="FangSong_GB2312" w:hAnsi="宋体" w:eastAsia="FangSong_GB2312"/>
                <w:color w:val="000000"/>
                <w:sz w:val="18"/>
                <w:szCs w:val="18"/>
              </w:rPr>
            </w:pPr>
          </w:p>
        </w:tc>
        <w:tc>
          <w:tcPr>
            <w:tcW w:w="727"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■政务服务中心</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4</w:t>
            </w:r>
          </w:p>
        </w:tc>
        <w:tc>
          <w:tcPr>
            <w:tcW w:w="72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就业失业登记</w:t>
            </w: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《就业创业证》申领</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1.对象范围：符合失业登记、就业登记人员</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2.办事时间：7个工作日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3.办理机构及地点：街道就业平台 </w:t>
            </w:r>
          </w:p>
          <w:p>
            <w:pPr>
              <w:rPr>
                <w:rFonts w:ascii="FangSong_GB2312" w:hAnsi="宋体" w:eastAsia="FangSong_GB2312"/>
                <w:color w:val="auto"/>
                <w:sz w:val="18"/>
                <w:szCs w:val="18"/>
              </w:rPr>
            </w:pPr>
            <w:r>
              <w:rPr>
                <w:rFonts w:hint="eastAsia" w:ascii="FangSong_GB2312" w:hAnsi="宋体" w:eastAsia="FangSong_GB2312"/>
                <w:color w:val="auto"/>
                <w:sz w:val="18"/>
                <w:szCs w:val="18"/>
              </w:rPr>
              <w:t>4.咨询电话：5310085</w:t>
            </w:r>
          </w:p>
        </w:tc>
        <w:tc>
          <w:tcPr>
            <w:tcW w:w="1635"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lang w:eastAsia="zh-CN"/>
              </w:rPr>
              <w:t>政府信息公开条例</w:t>
            </w:r>
            <w:r>
              <w:rPr>
                <w:rFonts w:hint="eastAsia" w:ascii="FangSong_GB2312" w:hAnsi="宋体" w:eastAsia="FangSong_GB2312"/>
                <w:color w:val="auto"/>
                <w:sz w:val="18"/>
                <w:szCs w:val="18"/>
              </w:rPr>
              <w:t>、《就业促进法》、《人力资源市场暂行条例》</w:t>
            </w: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公开事项信息形成或变更之日起20个工作日内公开</w:t>
            </w:r>
          </w:p>
        </w:tc>
        <w:tc>
          <w:tcPr>
            <w:tcW w:w="727"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5</w:t>
            </w:r>
          </w:p>
        </w:tc>
        <w:tc>
          <w:tcPr>
            <w:tcW w:w="726" w:type="dxa"/>
            <w:vMerge w:val="restart"/>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对就业困难人员（含建档立卡贫困劳动力）实施就业援助</w:t>
            </w: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就业困难人员认定</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1.对象范围：大龄失业人员、残疾人员、零就业家庭成员、失地农牧民、长期失业人员、就业困难的高校毕业生</w:t>
            </w:r>
          </w:p>
          <w:p>
            <w:pP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rPr>
              <w:t>2.办理材料:户口本、身份证复印件，一寸照片3张</w:t>
            </w:r>
            <w:r>
              <w:rPr>
                <w:rFonts w:hint="eastAsia" w:ascii="FangSong_GB2312" w:hAnsi="宋体" w:eastAsia="FangSong_GB2312"/>
                <w:color w:val="auto"/>
                <w:sz w:val="18"/>
                <w:szCs w:val="18"/>
                <w:lang w:eastAsia="zh-CN"/>
              </w:rPr>
              <w:t>、</w:t>
            </w:r>
            <w:r>
              <w:rPr>
                <w:rFonts w:hint="eastAsia" w:ascii="FangSong_GB2312" w:hAnsi="宋体" w:eastAsia="FangSong_GB2312"/>
                <w:color w:val="auto"/>
                <w:sz w:val="18"/>
                <w:szCs w:val="18"/>
                <w:lang w:val="en-US" w:eastAsia="zh-CN"/>
              </w:rPr>
              <w:t>居住证明</w:t>
            </w:r>
          </w:p>
          <w:p>
            <w:pPr>
              <w:rPr>
                <w:rFonts w:ascii="FangSong_GB2312" w:hAnsi="宋体" w:eastAsia="FangSong_GB2312"/>
                <w:color w:val="auto"/>
                <w:sz w:val="18"/>
                <w:szCs w:val="18"/>
              </w:rPr>
            </w:pPr>
            <w:r>
              <w:rPr>
                <w:rFonts w:hint="eastAsia" w:ascii="FangSong_GB2312" w:hAnsi="宋体" w:eastAsia="FangSong_GB2312"/>
                <w:color w:val="auto"/>
                <w:sz w:val="18"/>
                <w:szCs w:val="18"/>
              </w:rPr>
              <w:t>3.办事时间：</w:t>
            </w:r>
            <w:r>
              <w:rPr>
                <w:rFonts w:hint="eastAsia" w:ascii="FangSong_GB2312" w:hAnsi="宋体" w:eastAsia="FangSong_GB2312"/>
                <w:color w:val="auto"/>
                <w:sz w:val="18"/>
                <w:szCs w:val="18"/>
                <w:lang w:val="en-US" w:eastAsia="zh-CN"/>
              </w:rPr>
              <w:t>每月月初</w:t>
            </w:r>
            <w:r>
              <w:rPr>
                <w:rFonts w:hint="eastAsia" w:ascii="FangSong_GB2312" w:hAnsi="宋体" w:eastAsia="FangSong_GB2312"/>
                <w:color w:val="auto"/>
                <w:sz w:val="18"/>
                <w:szCs w:val="18"/>
              </w:rPr>
              <w:t xml:space="preserve">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4.办理机构及地点：社区就业平台 </w:t>
            </w:r>
          </w:p>
          <w:p>
            <w:pPr>
              <w:rPr>
                <w:rFonts w:ascii="FangSong_GB2312" w:hAnsi="宋体" w:eastAsia="FangSong_GB2312"/>
                <w:color w:val="auto"/>
                <w:sz w:val="18"/>
                <w:szCs w:val="18"/>
              </w:rPr>
            </w:pPr>
            <w:r>
              <w:rPr>
                <w:rFonts w:hint="eastAsia" w:ascii="FangSong_GB2312" w:hAnsi="宋体" w:eastAsia="FangSong_GB2312"/>
                <w:color w:val="auto"/>
                <w:sz w:val="18"/>
                <w:szCs w:val="18"/>
              </w:rPr>
              <w:t>5.咨询电话：5310085</w:t>
            </w:r>
          </w:p>
        </w:tc>
        <w:tc>
          <w:tcPr>
            <w:tcW w:w="1635" w:type="dxa"/>
            <w:vMerge w:val="restart"/>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lang w:eastAsia="zh-CN"/>
              </w:rPr>
              <w:t>政府信息公开条例</w:t>
            </w:r>
            <w:r>
              <w:rPr>
                <w:rFonts w:hint="eastAsia" w:ascii="FangSong_GB2312" w:hAnsi="宋体" w:eastAsia="FangSong_GB2312"/>
                <w:color w:val="auto"/>
                <w:sz w:val="18"/>
                <w:szCs w:val="18"/>
              </w:rPr>
              <w:t>、《就业促进法》、《人力资源市场暂行条例》</w:t>
            </w:r>
          </w:p>
        </w:tc>
        <w:tc>
          <w:tcPr>
            <w:tcW w:w="1816"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公开事项信息形成或变更之日起20个工作日内公开</w:t>
            </w:r>
          </w:p>
        </w:tc>
        <w:tc>
          <w:tcPr>
            <w:tcW w:w="727"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沼潭街道</w:t>
            </w:r>
          </w:p>
        </w:tc>
        <w:tc>
          <w:tcPr>
            <w:tcW w:w="1998"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■政府网站    </w:t>
            </w:r>
          </w:p>
          <w:p>
            <w:pPr>
              <w:rPr>
                <w:rFonts w:ascii="FangSong_GB2312" w:hAnsi="宋体" w:eastAsia="FangSong_GB2312"/>
                <w:color w:val="auto"/>
                <w:sz w:val="18"/>
                <w:szCs w:val="18"/>
              </w:rPr>
            </w:pPr>
            <w:r>
              <w:rPr>
                <w:rFonts w:hint="eastAsia" w:ascii="FangSong_GB2312" w:hAnsi="宋体" w:eastAsia="FangSong_GB2312"/>
                <w:color w:val="auto"/>
                <w:sz w:val="18"/>
                <w:szCs w:val="18"/>
              </w:rPr>
              <w:t>■政务服务中心</w:t>
            </w:r>
            <w:r>
              <w:rPr>
                <w:rFonts w:ascii="FangSong_GB2312" w:hAnsi="宋体" w:eastAsia="FangSong_GB2312"/>
                <w:color w:val="auto"/>
                <w:sz w:val="18"/>
                <w:szCs w:val="18"/>
              </w:rPr>
              <w:br w:type="textWrapping"/>
            </w:r>
            <w:r>
              <w:rPr>
                <w:rFonts w:hint="eastAsia" w:ascii="FangSong_GB2312" w:hAnsi="宋体" w:eastAsia="FangSong_GB2312"/>
                <w:color w:val="auto"/>
                <w:sz w:val="18"/>
                <w:szCs w:val="18"/>
              </w:rPr>
              <w:t>■基层公共服务平台</w:t>
            </w:r>
          </w:p>
        </w:tc>
        <w:tc>
          <w:tcPr>
            <w:tcW w:w="618"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15"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556"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6</w:t>
            </w:r>
          </w:p>
        </w:tc>
        <w:tc>
          <w:tcPr>
            <w:tcW w:w="726" w:type="dxa"/>
            <w:vMerge w:val="continue"/>
            <w:shd w:val="clear" w:color="auto" w:fill="auto"/>
            <w:vAlign w:val="center"/>
          </w:tcPr>
          <w:p>
            <w:pPr>
              <w:jc w:val="center"/>
              <w:rPr>
                <w:rFonts w:ascii="FangSong_GB2312" w:hAnsi="宋体" w:eastAsia="FangSong_GB2312"/>
                <w:color w:val="auto"/>
                <w:sz w:val="18"/>
                <w:szCs w:val="18"/>
              </w:rPr>
            </w:pP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就业困难人员社会保险补贴申领</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1.对象范围：经过认定的就业困难人员</w:t>
            </w:r>
          </w:p>
          <w:p>
            <w:pP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rPr>
              <w:t>2.办理材料:社保缴费有效票据</w:t>
            </w:r>
            <w:r>
              <w:rPr>
                <w:rFonts w:hint="eastAsia" w:ascii="FangSong_GB2312" w:hAnsi="宋体" w:eastAsia="FangSong_GB2312"/>
                <w:color w:val="auto"/>
                <w:sz w:val="18"/>
                <w:szCs w:val="18"/>
                <w:lang w:eastAsia="zh-CN"/>
              </w:rPr>
              <w:t>、《</w:t>
            </w:r>
            <w:r>
              <w:rPr>
                <w:rFonts w:hint="eastAsia" w:ascii="FangSong_GB2312" w:hAnsi="宋体" w:eastAsia="FangSong_GB2312"/>
                <w:color w:val="auto"/>
                <w:sz w:val="18"/>
                <w:szCs w:val="18"/>
                <w:lang w:val="en-US" w:eastAsia="zh-CN"/>
              </w:rPr>
              <w:t>就业困难人员灵活就业社会保险补贴申请表</w:t>
            </w:r>
            <w:r>
              <w:rPr>
                <w:rFonts w:hint="eastAsia" w:ascii="FangSong_GB2312" w:hAnsi="宋体" w:eastAsia="FangSong_GB2312"/>
                <w:color w:val="auto"/>
                <w:sz w:val="18"/>
                <w:szCs w:val="18"/>
                <w:lang w:eastAsia="zh-CN"/>
              </w:rPr>
              <w:t>》、</w:t>
            </w:r>
            <w:r>
              <w:rPr>
                <w:rFonts w:hint="eastAsia" w:ascii="FangSong_GB2312" w:hAnsi="宋体" w:eastAsia="FangSong_GB2312"/>
                <w:color w:val="auto"/>
                <w:sz w:val="18"/>
                <w:szCs w:val="18"/>
                <w:lang w:val="en-US" w:eastAsia="zh-CN"/>
              </w:rPr>
              <w:t>身份证、社保卡复印件</w:t>
            </w:r>
          </w:p>
          <w:p>
            <w:pPr>
              <w:rPr>
                <w:rFonts w:ascii="FangSong_GB2312" w:hAnsi="宋体" w:eastAsia="FangSong_GB2312"/>
                <w:color w:val="auto"/>
                <w:sz w:val="18"/>
                <w:szCs w:val="18"/>
              </w:rPr>
            </w:pPr>
            <w:r>
              <w:rPr>
                <w:rFonts w:hint="eastAsia" w:ascii="FangSong_GB2312" w:hAnsi="宋体" w:eastAsia="FangSong_GB2312"/>
                <w:color w:val="auto"/>
                <w:sz w:val="18"/>
                <w:szCs w:val="18"/>
              </w:rPr>
              <w:t>3.办事时间：</w:t>
            </w:r>
            <w:r>
              <w:rPr>
                <w:rFonts w:hint="eastAsia" w:ascii="FangSong_GB2312" w:hAnsi="宋体" w:eastAsia="FangSong_GB2312"/>
                <w:color w:val="auto"/>
                <w:sz w:val="18"/>
                <w:szCs w:val="18"/>
                <w:lang w:val="en-US" w:eastAsia="zh-CN"/>
              </w:rPr>
              <w:t>年底共3</w:t>
            </w:r>
            <w:r>
              <w:rPr>
                <w:rFonts w:hint="eastAsia" w:ascii="FangSong_GB2312" w:hAnsi="宋体" w:eastAsia="FangSong_GB2312"/>
                <w:color w:val="auto"/>
                <w:sz w:val="18"/>
                <w:szCs w:val="18"/>
              </w:rPr>
              <w:t xml:space="preserve">个月 </w:t>
            </w:r>
          </w:p>
          <w:p>
            <w:pPr>
              <w:rPr>
                <w:rFonts w:ascii="FangSong_GB2312" w:hAnsi="宋体" w:eastAsia="FangSong_GB2312"/>
                <w:color w:val="auto"/>
                <w:sz w:val="18"/>
                <w:szCs w:val="18"/>
              </w:rPr>
            </w:pPr>
            <w:r>
              <w:rPr>
                <w:rFonts w:hint="eastAsia" w:ascii="FangSong_GB2312" w:hAnsi="宋体" w:eastAsia="FangSong_GB2312"/>
                <w:color w:val="auto"/>
                <w:sz w:val="18"/>
                <w:szCs w:val="18"/>
              </w:rPr>
              <w:t>4.办理机构及地点：</w:t>
            </w:r>
            <w:r>
              <w:rPr>
                <w:rFonts w:hint="eastAsia" w:ascii="FangSong_GB2312" w:hAnsi="宋体" w:eastAsia="FangSong_GB2312"/>
                <w:color w:val="auto"/>
                <w:sz w:val="18"/>
                <w:szCs w:val="18"/>
                <w:lang w:val="en-US" w:eastAsia="zh-CN"/>
              </w:rPr>
              <w:t>社区</w:t>
            </w:r>
            <w:r>
              <w:rPr>
                <w:rFonts w:hint="eastAsia" w:ascii="FangSong_GB2312" w:hAnsi="宋体" w:eastAsia="FangSong_GB2312"/>
                <w:color w:val="auto"/>
                <w:sz w:val="18"/>
                <w:szCs w:val="18"/>
              </w:rPr>
              <w:t xml:space="preserve">党群服务中心便民服务大厅 </w:t>
            </w:r>
          </w:p>
          <w:p>
            <w:pPr>
              <w:rPr>
                <w:rFonts w:ascii="FangSong_GB2312" w:hAnsi="宋体" w:eastAsia="FangSong_GB2312"/>
                <w:color w:val="auto"/>
                <w:sz w:val="18"/>
                <w:szCs w:val="18"/>
              </w:rPr>
            </w:pPr>
            <w:r>
              <w:rPr>
                <w:rFonts w:hint="eastAsia" w:ascii="FangSong_GB2312" w:hAnsi="宋体" w:eastAsia="FangSong_GB2312"/>
                <w:color w:val="auto"/>
                <w:sz w:val="18"/>
                <w:szCs w:val="18"/>
              </w:rPr>
              <w:t>5.咨询电话：5310085</w:t>
            </w:r>
          </w:p>
        </w:tc>
        <w:tc>
          <w:tcPr>
            <w:tcW w:w="1635" w:type="dxa"/>
            <w:vMerge w:val="continue"/>
            <w:vAlign w:val="center"/>
          </w:tcPr>
          <w:p>
            <w:pPr>
              <w:rPr>
                <w:rFonts w:ascii="FangSong_GB2312" w:hAnsi="宋体" w:eastAsia="FangSong_GB2312"/>
                <w:color w:val="auto"/>
                <w:sz w:val="18"/>
                <w:szCs w:val="18"/>
              </w:rPr>
            </w:pPr>
          </w:p>
        </w:tc>
        <w:tc>
          <w:tcPr>
            <w:tcW w:w="1816"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公开事项信息形成或变更之日起20个工作日内公开</w:t>
            </w:r>
          </w:p>
        </w:tc>
        <w:tc>
          <w:tcPr>
            <w:tcW w:w="727"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沼潭街道</w:t>
            </w:r>
          </w:p>
        </w:tc>
        <w:tc>
          <w:tcPr>
            <w:tcW w:w="1998"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■政府网站    </w:t>
            </w:r>
          </w:p>
          <w:p>
            <w:pPr>
              <w:rPr>
                <w:rFonts w:ascii="FangSong_GB2312" w:hAnsi="宋体" w:eastAsia="FangSong_GB2312"/>
                <w:color w:val="auto"/>
                <w:sz w:val="18"/>
                <w:szCs w:val="18"/>
              </w:rPr>
            </w:pPr>
            <w:r>
              <w:rPr>
                <w:rFonts w:hint="eastAsia" w:ascii="FangSong_GB2312" w:hAnsi="宋体" w:eastAsia="FangSong_GB2312"/>
                <w:color w:val="auto"/>
                <w:sz w:val="18"/>
                <w:szCs w:val="18"/>
              </w:rPr>
              <w:t>■政务服务中心</w:t>
            </w:r>
            <w:r>
              <w:rPr>
                <w:rFonts w:ascii="FangSong_GB2312" w:hAnsi="宋体" w:eastAsia="FangSong_GB2312"/>
                <w:color w:val="auto"/>
                <w:sz w:val="18"/>
                <w:szCs w:val="18"/>
              </w:rPr>
              <w:br w:type="textWrapping"/>
            </w:r>
            <w:r>
              <w:rPr>
                <w:rFonts w:hint="eastAsia" w:ascii="FangSong_GB2312" w:hAnsi="宋体" w:eastAsia="FangSong_GB2312"/>
                <w:color w:val="auto"/>
                <w:sz w:val="18"/>
                <w:szCs w:val="18"/>
              </w:rPr>
              <w:t>■基层公共服务平台</w:t>
            </w:r>
          </w:p>
        </w:tc>
        <w:tc>
          <w:tcPr>
            <w:tcW w:w="618"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15"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556"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7</w:t>
            </w:r>
          </w:p>
        </w:tc>
        <w:tc>
          <w:tcPr>
            <w:tcW w:w="726" w:type="dxa"/>
            <w:vMerge w:val="continue"/>
            <w:shd w:val="clear" w:color="auto" w:fill="auto"/>
            <w:vAlign w:val="center"/>
          </w:tcPr>
          <w:p>
            <w:pPr>
              <w:jc w:val="center"/>
              <w:rPr>
                <w:rFonts w:ascii="FangSong_GB2312" w:hAnsi="宋体" w:eastAsia="FangSong_GB2312"/>
                <w:color w:val="auto"/>
                <w:sz w:val="18"/>
                <w:szCs w:val="18"/>
              </w:rPr>
            </w:pP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公益性岗位补贴申领</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1.对象范围：已认定就业困难人员  </w:t>
            </w:r>
          </w:p>
          <w:p>
            <w:pPr>
              <w:rPr>
                <w:rFonts w:ascii="FangSong_GB2312" w:hAnsi="宋体" w:eastAsia="FangSong_GB2312"/>
                <w:color w:val="auto"/>
                <w:sz w:val="18"/>
                <w:szCs w:val="18"/>
              </w:rPr>
            </w:pPr>
            <w:r>
              <w:rPr>
                <w:rFonts w:hint="eastAsia" w:ascii="FangSong_GB2312" w:hAnsi="宋体" w:eastAsia="FangSong_GB2312"/>
                <w:color w:val="auto"/>
                <w:sz w:val="18"/>
                <w:szCs w:val="18"/>
              </w:rPr>
              <w:t>2.办理条件：公益性岗位补贴期限，对距法定退休年龄不足五年的就业困难人员可延长至退休，其余人员最长不超过三年（以初次核定其享受公益性岗位补贴时年龄为准）。</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3.办事时间：10个工作日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4.办理机构及地点：街道党群服务中心便民服务大厅               </w:t>
            </w:r>
          </w:p>
          <w:p>
            <w:pPr>
              <w:rPr>
                <w:rFonts w:ascii="FangSong_GB2312" w:hAnsi="宋体" w:eastAsia="FangSong_GB2312"/>
                <w:color w:val="auto"/>
                <w:sz w:val="18"/>
                <w:szCs w:val="18"/>
              </w:rPr>
            </w:pPr>
            <w:r>
              <w:rPr>
                <w:rFonts w:hint="eastAsia" w:ascii="FangSong_GB2312" w:hAnsi="宋体" w:eastAsia="FangSong_GB2312"/>
                <w:color w:val="auto"/>
                <w:sz w:val="18"/>
                <w:szCs w:val="18"/>
              </w:rPr>
              <w:t>5.咨询电话：5310085</w:t>
            </w:r>
          </w:p>
          <w:p>
            <w:pPr>
              <w:rPr>
                <w:rFonts w:ascii="FangSong_GB2312" w:hAnsi="宋体" w:eastAsia="FangSong_GB2312"/>
                <w:color w:val="auto"/>
                <w:sz w:val="18"/>
                <w:szCs w:val="18"/>
              </w:rPr>
            </w:pPr>
          </w:p>
        </w:tc>
        <w:tc>
          <w:tcPr>
            <w:tcW w:w="1635" w:type="dxa"/>
            <w:vMerge w:val="continue"/>
            <w:vAlign w:val="center"/>
          </w:tcPr>
          <w:p>
            <w:pPr>
              <w:rPr>
                <w:rFonts w:ascii="FangSong_GB2312" w:hAnsi="宋体" w:eastAsia="FangSong_GB2312"/>
                <w:color w:val="auto"/>
                <w:sz w:val="18"/>
                <w:szCs w:val="18"/>
              </w:rPr>
            </w:pPr>
          </w:p>
        </w:tc>
        <w:tc>
          <w:tcPr>
            <w:tcW w:w="1816"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公开事项信息形成或变更之日起20个工作日内公开</w:t>
            </w:r>
          </w:p>
        </w:tc>
        <w:tc>
          <w:tcPr>
            <w:tcW w:w="727"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沼潭街道</w:t>
            </w:r>
          </w:p>
        </w:tc>
        <w:tc>
          <w:tcPr>
            <w:tcW w:w="1998"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■政府网站    </w:t>
            </w:r>
          </w:p>
          <w:p>
            <w:pPr>
              <w:rPr>
                <w:rFonts w:ascii="FangSong_GB2312" w:hAnsi="宋体" w:eastAsia="FangSong_GB2312"/>
                <w:color w:val="auto"/>
                <w:sz w:val="18"/>
                <w:szCs w:val="18"/>
              </w:rPr>
            </w:pPr>
            <w:r>
              <w:rPr>
                <w:rFonts w:hint="eastAsia" w:ascii="FangSong_GB2312" w:hAnsi="宋体" w:eastAsia="FangSong_GB2312"/>
                <w:color w:val="auto"/>
                <w:sz w:val="18"/>
                <w:szCs w:val="18"/>
              </w:rPr>
              <w:t>■政务服务中心</w:t>
            </w:r>
            <w:r>
              <w:rPr>
                <w:rFonts w:hint="eastAsia" w:ascii="FangSong_GB2312" w:hAnsi="宋体" w:eastAsia="FangSong_GB2312"/>
                <w:color w:val="auto"/>
                <w:sz w:val="18"/>
                <w:szCs w:val="18"/>
              </w:rPr>
              <w:br w:type="textWrapping"/>
            </w:r>
            <w:r>
              <w:rPr>
                <w:rFonts w:hint="eastAsia" w:ascii="FangSong_GB2312" w:hAnsi="宋体" w:eastAsia="FangSong_GB2312"/>
                <w:color w:val="auto"/>
                <w:sz w:val="18"/>
                <w:szCs w:val="18"/>
              </w:rPr>
              <w:t>■基层公共服务平台</w:t>
            </w:r>
          </w:p>
        </w:tc>
        <w:tc>
          <w:tcPr>
            <w:tcW w:w="618"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15"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556"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649" w:hRule="atLeast"/>
        </w:trPr>
        <w:tc>
          <w:tcPr>
            <w:tcW w:w="544"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8</w:t>
            </w:r>
          </w:p>
        </w:tc>
        <w:tc>
          <w:tcPr>
            <w:tcW w:w="726"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社会保险登记</w:t>
            </w:r>
          </w:p>
          <w:p>
            <w:pP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城乡居民养老保险参保登记</w:t>
            </w:r>
          </w:p>
        </w:tc>
        <w:tc>
          <w:tcPr>
            <w:tcW w:w="3190" w:type="dxa"/>
            <w:vAlign w:val="center"/>
          </w:tcPr>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1.对象范围、申请条件：年满18周岁，没参保职工养老保险               2.办理材料、办理方式：身份证、户口本</w:t>
            </w:r>
            <w:r>
              <w:rPr>
                <w:rFonts w:hint="eastAsia" w:ascii="FangSong_GB2312" w:hAnsi="宋体" w:eastAsia="FangSong_GB2312"/>
                <w:color w:val="auto"/>
                <w:sz w:val="18"/>
                <w:szCs w:val="18"/>
                <w:lang w:eastAsia="zh-CN"/>
              </w:rPr>
              <w:t>，</w:t>
            </w:r>
            <w:r>
              <w:rPr>
                <w:rFonts w:hint="eastAsia" w:ascii="FangSong_GB2312" w:hAnsi="宋体" w:eastAsia="FangSong_GB2312"/>
                <w:color w:val="auto"/>
                <w:sz w:val="18"/>
                <w:szCs w:val="18"/>
                <w:highlight w:val="none"/>
                <w:lang w:eastAsia="zh-CN"/>
              </w:rPr>
              <w:t>工商社保卡</w:t>
            </w:r>
            <w:r>
              <w:rPr>
                <w:rFonts w:hint="eastAsia" w:ascii="FangSong_GB2312" w:hAnsi="宋体" w:eastAsia="FangSong_GB2312"/>
                <w:color w:val="auto"/>
                <w:sz w:val="18"/>
                <w:szCs w:val="18"/>
              </w:rPr>
              <w:t>原件及复印件现场办理                      3.收费依据：200元</w:t>
            </w:r>
            <w:r>
              <w:rPr>
                <w:rFonts w:ascii="FangSong_GB2312" w:hAnsi="宋体" w:eastAsia="FangSong_GB2312"/>
                <w:color w:val="auto"/>
                <w:sz w:val="18"/>
                <w:szCs w:val="18"/>
              </w:rPr>
              <w:t>—</w:t>
            </w:r>
            <w:r>
              <w:rPr>
                <w:rFonts w:hint="eastAsia" w:ascii="FangSong_GB2312" w:hAnsi="宋体" w:eastAsia="FangSong_GB2312"/>
                <w:color w:val="auto"/>
                <w:sz w:val="18"/>
                <w:szCs w:val="18"/>
              </w:rPr>
              <w:t>7000元档次自选</w:t>
            </w:r>
          </w:p>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4.办事时间：每月1</w:t>
            </w:r>
            <w:r>
              <w:rPr>
                <w:rFonts w:hint="eastAsia" w:ascii="FangSong_GB2312" w:hAnsi="宋体" w:eastAsia="FangSong_GB2312"/>
                <w:color w:val="auto"/>
                <w:sz w:val="18"/>
                <w:szCs w:val="18"/>
                <w:lang w:val="en-US" w:eastAsia="zh-CN"/>
              </w:rPr>
              <w:t>6日</w:t>
            </w:r>
            <w:r>
              <w:rPr>
                <w:rFonts w:hint="eastAsia" w:ascii="FangSong_GB2312" w:hAnsi="宋体" w:eastAsia="FangSong_GB2312"/>
                <w:color w:val="auto"/>
                <w:sz w:val="18"/>
                <w:szCs w:val="18"/>
              </w:rPr>
              <w:t>-</w:t>
            </w:r>
            <w:r>
              <w:rPr>
                <w:rFonts w:hint="eastAsia" w:ascii="FangSong_GB2312" w:hAnsi="宋体" w:eastAsia="FangSong_GB2312"/>
                <w:color w:val="auto"/>
                <w:sz w:val="18"/>
                <w:szCs w:val="18"/>
                <w:lang w:eastAsia="zh-CN"/>
              </w:rPr>
              <w:t>次月</w:t>
            </w:r>
            <w:r>
              <w:rPr>
                <w:rFonts w:hint="eastAsia" w:ascii="FangSong_GB2312" w:hAnsi="宋体" w:eastAsia="FangSong_GB2312"/>
                <w:color w:val="auto"/>
                <w:sz w:val="18"/>
                <w:szCs w:val="18"/>
              </w:rPr>
              <w:t>1</w:t>
            </w:r>
            <w:r>
              <w:rPr>
                <w:rFonts w:hint="eastAsia" w:ascii="FangSong_GB2312" w:hAnsi="宋体" w:eastAsia="FangSong_GB2312"/>
                <w:color w:val="auto"/>
                <w:sz w:val="18"/>
                <w:szCs w:val="18"/>
                <w:lang w:val="en-US" w:eastAsia="zh-CN"/>
              </w:rPr>
              <w:t>0</w:t>
            </w:r>
            <w:r>
              <w:rPr>
                <w:rFonts w:hint="eastAsia" w:ascii="FangSong_GB2312" w:hAnsi="宋体" w:eastAsia="FangSong_GB2312"/>
                <w:color w:val="auto"/>
                <w:sz w:val="18"/>
                <w:szCs w:val="18"/>
              </w:rPr>
              <w:t>日          5.办理机构及地点：街道党群服务中心便民服务大厅                     6. 咨询电话：5310085</w:t>
            </w:r>
          </w:p>
        </w:tc>
        <w:tc>
          <w:tcPr>
            <w:tcW w:w="1635"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lang w:eastAsia="zh-CN"/>
              </w:rPr>
              <w:t>政府信息公开条例</w:t>
            </w:r>
            <w:r>
              <w:rPr>
                <w:rFonts w:hint="eastAsia" w:ascii="FangSong_GB2312" w:hAnsi="宋体" w:eastAsia="FangSong_GB2312"/>
                <w:color w:val="auto"/>
                <w:sz w:val="18"/>
                <w:szCs w:val="18"/>
              </w:rPr>
              <w:t>、《社会保险法》、《社会保险费征缴暂行条例》</w:t>
            </w:r>
          </w:p>
          <w:p>
            <w:pPr>
              <w:rPr>
                <w:rFonts w:ascii="FangSong_GB2312" w:hAnsi="宋体" w:eastAsia="FangSong_GB2312"/>
                <w:color w:val="auto"/>
                <w:sz w:val="18"/>
                <w:szCs w:val="18"/>
              </w:rPr>
            </w:pPr>
          </w:p>
        </w:tc>
        <w:tc>
          <w:tcPr>
            <w:tcW w:w="1816"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公开事项信息形成或变更之日起20个工作日内公开</w:t>
            </w:r>
          </w:p>
          <w:p>
            <w:pPr>
              <w:rPr>
                <w:rFonts w:ascii="FangSong_GB2312" w:hAnsi="宋体" w:eastAsia="FangSong_GB2312"/>
                <w:color w:val="auto"/>
                <w:sz w:val="18"/>
                <w:szCs w:val="18"/>
              </w:rPr>
            </w:pPr>
          </w:p>
        </w:tc>
        <w:tc>
          <w:tcPr>
            <w:tcW w:w="727" w:type="dxa"/>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沼潭街道</w:t>
            </w:r>
          </w:p>
        </w:tc>
        <w:tc>
          <w:tcPr>
            <w:tcW w:w="1998"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■政府网站   </w:t>
            </w:r>
          </w:p>
          <w:p>
            <w:pPr>
              <w:rPr>
                <w:rFonts w:ascii="FangSong_GB2312" w:hAnsi="宋体" w:eastAsia="FangSong_GB2312"/>
                <w:color w:val="auto"/>
                <w:sz w:val="18"/>
                <w:szCs w:val="18"/>
              </w:rPr>
            </w:pPr>
            <w:r>
              <w:rPr>
                <w:rFonts w:hint="eastAsia" w:ascii="FangSong_GB2312" w:hAnsi="宋体" w:eastAsia="FangSong_GB2312"/>
                <w:color w:val="auto"/>
                <w:sz w:val="18"/>
                <w:szCs w:val="18"/>
              </w:rPr>
              <w:t>■政务服务中心</w:t>
            </w:r>
            <w:r>
              <w:rPr>
                <w:rFonts w:ascii="FangSong_GB2312" w:hAnsi="宋体" w:eastAsia="FangSong_GB2312"/>
                <w:color w:val="auto"/>
                <w:sz w:val="18"/>
                <w:szCs w:val="18"/>
              </w:rPr>
              <w:br w:type="textWrapping"/>
            </w:r>
            <w:r>
              <w:rPr>
                <w:rFonts w:hint="eastAsia" w:ascii="FangSong_GB2312" w:hAnsi="宋体" w:eastAsia="FangSong_GB2312"/>
                <w:color w:val="auto"/>
                <w:sz w:val="18"/>
                <w:szCs w:val="18"/>
              </w:rPr>
              <w:t>■基层公共服务平台</w:t>
            </w:r>
          </w:p>
        </w:tc>
        <w:tc>
          <w:tcPr>
            <w:tcW w:w="618"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15"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556"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9</w:t>
            </w:r>
          </w:p>
        </w:tc>
        <w:tc>
          <w:tcPr>
            <w:tcW w:w="726"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社会保险缴费申报</w:t>
            </w: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社会保险缴费申报与变更</w:t>
            </w:r>
          </w:p>
        </w:tc>
        <w:tc>
          <w:tcPr>
            <w:tcW w:w="3190" w:type="dxa"/>
            <w:vAlign w:val="center"/>
          </w:tcPr>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1.对象范围、申请条件：已参保城乡居民养老保险的居民                2.办理材料、办理方式：持身份证工作人员系统核定缴费档次，通过蒙速办APP直接缴纳                          3.收费依据：200元</w:t>
            </w:r>
            <w:r>
              <w:rPr>
                <w:rFonts w:ascii="FangSong_GB2312" w:hAnsi="宋体" w:eastAsia="FangSong_GB2312"/>
                <w:color w:val="auto"/>
                <w:sz w:val="18"/>
                <w:szCs w:val="18"/>
              </w:rPr>
              <w:t>—</w:t>
            </w:r>
            <w:r>
              <w:rPr>
                <w:rFonts w:hint="eastAsia" w:ascii="FangSong_GB2312" w:hAnsi="宋体" w:eastAsia="FangSong_GB2312"/>
                <w:color w:val="auto"/>
                <w:sz w:val="18"/>
                <w:szCs w:val="18"/>
              </w:rPr>
              <w:t>7000元档次自选</w:t>
            </w:r>
          </w:p>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4.办事时间：</w:t>
            </w:r>
            <w:r>
              <w:rPr>
                <w:rFonts w:hint="eastAsia" w:ascii="FangSong_GB2312" w:hAnsi="宋体" w:eastAsia="FangSong_GB2312"/>
                <w:color w:val="auto"/>
                <w:sz w:val="18"/>
                <w:szCs w:val="18"/>
                <w:lang w:eastAsia="zh-CN"/>
              </w:rPr>
              <w:t>工作日缴费</w:t>
            </w:r>
            <w:r>
              <w:rPr>
                <w:rFonts w:hint="eastAsia" w:ascii="FangSong_GB2312" w:hAnsi="宋体" w:eastAsia="FangSong_GB2312"/>
                <w:color w:val="auto"/>
                <w:sz w:val="18"/>
                <w:szCs w:val="18"/>
              </w:rPr>
              <w:t xml:space="preserve">         </w:t>
            </w:r>
            <w:r>
              <w:rPr>
                <w:rFonts w:hint="eastAsia" w:ascii="FangSong_GB2312" w:hAnsi="宋体" w:eastAsia="FangSong_GB2312"/>
                <w:color w:val="auto"/>
                <w:sz w:val="18"/>
                <w:szCs w:val="18"/>
                <w:lang w:val="en-US" w:eastAsia="zh-CN"/>
              </w:rPr>
              <w:t xml:space="preserve"> </w:t>
            </w:r>
            <w:r>
              <w:rPr>
                <w:rFonts w:hint="eastAsia" w:ascii="FangSong_GB2312" w:hAnsi="宋体" w:eastAsia="FangSong_GB2312"/>
                <w:color w:val="auto"/>
                <w:sz w:val="18"/>
                <w:szCs w:val="18"/>
              </w:rPr>
              <w:t xml:space="preserve"> 5.办理机构及地点：街道党群服务中心便民服务大厅                       6. 咨询电话：5310085</w:t>
            </w:r>
          </w:p>
        </w:tc>
        <w:tc>
          <w:tcPr>
            <w:tcW w:w="1635"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lang w:eastAsia="zh-CN"/>
              </w:rPr>
              <w:t>政府信息公开条例</w:t>
            </w:r>
            <w:r>
              <w:rPr>
                <w:rFonts w:hint="eastAsia" w:ascii="FangSong_GB2312" w:hAnsi="宋体" w:eastAsia="FangSong_GB2312"/>
                <w:color w:val="auto"/>
                <w:sz w:val="18"/>
                <w:szCs w:val="18"/>
              </w:rPr>
              <w:t>、《社会保险法》</w:t>
            </w:r>
            <w:r>
              <w:rPr>
                <w:rFonts w:hint="eastAsia" w:ascii="FangSong_GB2312" w:hAnsi="宋体" w:eastAsia="FangSong_GB2312"/>
                <w:color w:val="auto"/>
                <w:sz w:val="18"/>
                <w:szCs w:val="18"/>
              </w:rPr>
              <w:br w:type="page"/>
            </w:r>
            <w:r>
              <w:rPr>
                <w:rFonts w:hint="eastAsia" w:ascii="FangSong_GB2312" w:hAnsi="宋体" w:eastAsia="FangSong_GB2312"/>
                <w:color w:val="auto"/>
                <w:sz w:val="18"/>
                <w:szCs w:val="18"/>
              </w:rPr>
              <w:t>、《社会保险费征缴暂行条例》</w:t>
            </w:r>
          </w:p>
          <w:p>
            <w:pPr>
              <w:rPr>
                <w:rFonts w:ascii="FangSong_GB2312" w:hAnsi="宋体" w:eastAsia="FangSong_GB2312"/>
                <w:color w:val="auto"/>
                <w:sz w:val="18"/>
                <w:szCs w:val="18"/>
              </w:rPr>
            </w:pP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公开事项信息形成或变更之日起20个工作日内公开</w:t>
            </w:r>
          </w:p>
          <w:p>
            <w:pPr>
              <w:rPr>
                <w:rFonts w:ascii="FangSong_GB2312" w:hAnsi="宋体" w:eastAsia="FangSong_GB2312"/>
                <w:color w:val="000000"/>
                <w:sz w:val="18"/>
                <w:szCs w:val="18"/>
              </w:rPr>
            </w:pPr>
          </w:p>
        </w:tc>
        <w:tc>
          <w:tcPr>
            <w:tcW w:w="727"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000000"/>
                <w:sz w:val="18"/>
                <w:szCs w:val="18"/>
              </w:rPr>
            </w:pPr>
            <w:r>
              <w:rPr>
                <w:rFonts w:ascii="FangSong_GB2312" w:hAnsi="宋体" w:eastAsia="FangSong_GB2312"/>
                <w:color w:val="000000"/>
                <w:sz w:val="18"/>
                <w:szCs w:val="18"/>
              </w:rPr>
              <w:t>1</w:t>
            </w:r>
            <w:r>
              <w:rPr>
                <w:rFonts w:hint="eastAsia" w:ascii="FangSong_GB2312" w:hAnsi="宋体" w:eastAsia="FangSong_GB2312"/>
                <w:color w:val="000000"/>
                <w:sz w:val="18"/>
                <w:szCs w:val="18"/>
              </w:rPr>
              <w:t>0</w:t>
            </w:r>
          </w:p>
        </w:tc>
        <w:tc>
          <w:tcPr>
            <w:tcW w:w="726"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养老保险服务</w:t>
            </w: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城乡居民养老保险待遇申领</w:t>
            </w:r>
          </w:p>
        </w:tc>
        <w:tc>
          <w:tcPr>
            <w:tcW w:w="3190" w:type="dxa"/>
            <w:shd w:val="clear" w:color="auto" w:fill="auto"/>
            <w:vAlign w:val="center"/>
          </w:tcPr>
          <w:p>
            <w:pPr>
              <w:jc w:val="left"/>
              <w:rPr>
                <w:rFonts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1.对象范围、申请条件：年满60周岁且已参保城乡居民养老保险15年以上的居民                          2.办理材料、办理方式：持身份证</w:t>
            </w:r>
            <w:r>
              <w:rPr>
                <w:rFonts w:hint="eastAsia" w:ascii="FangSong_GB2312" w:hAnsi="宋体" w:eastAsia="FangSong_GB2312"/>
                <w:color w:val="auto"/>
                <w:sz w:val="18"/>
                <w:szCs w:val="18"/>
                <w:lang w:eastAsia="zh-CN"/>
              </w:rPr>
              <w:t>、户口本、工商社保卡</w:t>
            </w:r>
            <w:r>
              <w:rPr>
                <w:rFonts w:hint="eastAsia" w:ascii="FangSong_GB2312" w:hAnsi="宋体" w:eastAsia="FangSong_GB2312"/>
                <w:color w:val="auto"/>
                <w:sz w:val="18"/>
                <w:szCs w:val="18"/>
              </w:rPr>
              <w:t>工作人员系统申请 ，签字确认现场办理                        3.办理时限：1个工作日            4.办事时间：每月1</w:t>
            </w:r>
            <w:r>
              <w:rPr>
                <w:rFonts w:hint="eastAsia" w:ascii="FangSong_GB2312" w:hAnsi="宋体" w:eastAsia="FangSong_GB2312"/>
                <w:color w:val="auto"/>
                <w:sz w:val="18"/>
                <w:szCs w:val="18"/>
                <w:lang w:val="en-US" w:eastAsia="zh-CN"/>
              </w:rPr>
              <w:t>6日</w:t>
            </w:r>
            <w:r>
              <w:rPr>
                <w:rFonts w:hint="eastAsia" w:ascii="FangSong_GB2312" w:hAnsi="宋体" w:eastAsia="FangSong_GB2312"/>
                <w:color w:val="auto"/>
                <w:sz w:val="18"/>
                <w:szCs w:val="18"/>
              </w:rPr>
              <w:t>-</w:t>
            </w:r>
            <w:r>
              <w:rPr>
                <w:rFonts w:hint="eastAsia" w:ascii="FangSong_GB2312" w:hAnsi="宋体" w:eastAsia="FangSong_GB2312"/>
                <w:color w:val="auto"/>
                <w:sz w:val="18"/>
                <w:szCs w:val="18"/>
                <w:lang w:eastAsia="zh-CN"/>
              </w:rPr>
              <w:t>次月</w:t>
            </w:r>
            <w:r>
              <w:rPr>
                <w:rFonts w:hint="eastAsia" w:ascii="FangSong_GB2312" w:hAnsi="宋体" w:eastAsia="FangSong_GB2312"/>
                <w:color w:val="auto"/>
                <w:sz w:val="18"/>
                <w:szCs w:val="18"/>
              </w:rPr>
              <w:t>1</w:t>
            </w:r>
            <w:r>
              <w:rPr>
                <w:rFonts w:hint="eastAsia" w:ascii="FangSong_GB2312" w:hAnsi="宋体" w:eastAsia="FangSong_GB2312"/>
                <w:color w:val="auto"/>
                <w:sz w:val="18"/>
                <w:szCs w:val="18"/>
                <w:lang w:val="en-US" w:eastAsia="zh-CN"/>
              </w:rPr>
              <w:t>0</w:t>
            </w:r>
            <w:r>
              <w:rPr>
                <w:rFonts w:hint="eastAsia" w:ascii="FangSong_GB2312" w:hAnsi="宋体" w:eastAsia="FangSong_GB2312"/>
                <w:color w:val="auto"/>
                <w:sz w:val="18"/>
                <w:szCs w:val="18"/>
              </w:rPr>
              <w:t>日                5.办理机构及地点：街道党群服务中心便民服务大厅                              6. 咨询电话：5310085</w:t>
            </w:r>
          </w:p>
        </w:tc>
        <w:tc>
          <w:tcPr>
            <w:tcW w:w="1635"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lang w:eastAsia="zh-CN"/>
              </w:rPr>
              <w:t>政府信息公开条例</w:t>
            </w:r>
            <w:r>
              <w:rPr>
                <w:rFonts w:hint="eastAsia" w:ascii="FangSong_GB2312" w:hAnsi="宋体" w:eastAsia="FangSong_GB2312"/>
                <w:color w:val="auto"/>
                <w:sz w:val="18"/>
                <w:szCs w:val="18"/>
              </w:rPr>
              <w:t>、《社会保险法》、《社会保险费征缴暂行条例》</w:t>
            </w:r>
          </w:p>
          <w:p>
            <w:pPr>
              <w:rPr>
                <w:rFonts w:ascii="FangSong_GB2312" w:hAnsi="宋体" w:eastAsia="FangSong_GB2312"/>
                <w:color w:val="auto"/>
                <w:sz w:val="18"/>
                <w:szCs w:val="18"/>
              </w:rPr>
            </w:pP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公开事项信息形成或变更之日起20个工作日内公开</w:t>
            </w:r>
          </w:p>
          <w:p>
            <w:pPr>
              <w:rPr>
                <w:rFonts w:ascii="FangSong_GB2312" w:hAnsi="宋体" w:eastAsia="FangSong_GB2312"/>
                <w:color w:val="000000"/>
                <w:sz w:val="18"/>
                <w:szCs w:val="18"/>
              </w:rPr>
            </w:pPr>
          </w:p>
        </w:tc>
        <w:tc>
          <w:tcPr>
            <w:tcW w:w="727"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11</w:t>
            </w:r>
          </w:p>
        </w:tc>
        <w:tc>
          <w:tcPr>
            <w:tcW w:w="726"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养老保险服 务</w:t>
            </w:r>
          </w:p>
        </w:tc>
        <w:tc>
          <w:tcPr>
            <w:tcW w:w="1270" w:type="dxa"/>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丧葬补助金、抚恤金申领</w:t>
            </w:r>
          </w:p>
        </w:tc>
        <w:tc>
          <w:tcPr>
            <w:tcW w:w="3190" w:type="dxa"/>
            <w:vAlign w:val="center"/>
          </w:tcPr>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1.对象范围、申请条件：已领取城乡居民养老保险金的居民                       2.办理材料、办理方式：持死亡证明</w:t>
            </w:r>
            <w:r>
              <w:rPr>
                <w:rFonts w:hint="eastAsia" w:ascii="FangSong_GB2312" w:hAnsi="宋体" w:eastAsia="FangSong_GB2312"/>
                <w:color w:val="auto"/>
                <w:sz w:val="18"/>
                <w:szCs w:val="18"/>
                <w:lang w:eastAsia="zh-CN"/>
              </w:rPr>
              <w:t>、</w:t>
            </w:r>
            <w:r>
              <w:rPr>
                <w:rFonts w:hint="eastAsia" w:ascii="FangSong_GB2312" w:hAnsi="宋体" w:eastAsia="FangSong_GB2312"/>
                <w:color w:val="auto"/>
                <w:sz w:val="18"/>
                <w:szCs w:val="18"/>
              </w:rPr>
              <w:t>火化证</w:t>
            </w:r>
            <w:r>
              <w:rPr>
                <w:rFonts w:hint="eastAsia" w:ascii="FangSong_GB2312" w:hAnsi="宋体" w:eastAsia="FangSong_GB2312"/>
                <w:color w:val="auto"/>
                <w:sz w:val="18"/>
                <w:szCs w:val="18"/>
                <w:lang w:eastAsia="zh-CN"/>
              </w:rPr>
              <w:t>、户口本、身份证、工商社保卡</w:t>
            </w:r>
            <w:r>
              <w:rPr>
                <w:rFonts w:hint="eastAsia" w:ascii="FangSong_GB2312" w:hAnsi="宋体" w:eastAsia="FangSong_GB2312"/>
                <w:color w:val="auto"/>
                <w:sz w:val="18"/>
                <w:szCs w:val="18"/>
              </w:rPr>
              <w:t>填表签字确认现场办理                        3.办理时限：1个工作日                4.办事时间：每月1</w:t>
            </w:r>
            <w:r>
              <w:rPr>
                <w:rFonts w:hint="eastAsia" w:ascii="FangSong_GB2312" w:hAnsi="宋体" w:eastAsia="FangSong_GB2312"/>
                <w:color w:val="auto"/>
                <w:sz w:val="18"/>
                <w:szCs w:val="18"/>
                <w:lang w:val="en-US" w:eastAsia="zh-CN"/>
              </w:rPr>
              <w:t>6日</w:t>
            </w:r>
            <w:r>
              <w:rPr>
                <w:rFonts w:hint="eastAsia" w:ascii="FangSong_GB2312" w:hAnsi="宋体" w:eastAsia="FangSong_GB2312"/>
                <w:color w:val="auto"/>
                <w:sz w:val="18"/>
                <w:szCs w:val="18"/>
              </w:rPr>
              <w:t>-</w:t>
            </w:r>
            <w:r>
              <w:rPr>
                <w:rFonts w:hint="eastAsia" w:ascii="FangSong_GB2312" w:hAnsi="宋体" w:eastAsia="FangSong_GB2312"/>
                <w:color w:val="auto"/>
                <w:sz w:val="18"/>
                <w:szCs w:val="18"/>
                <w:lang w:eastAsia="zh-CN"/>
              </w:rPr>
              <w:t>次月</w:t>
            </w:r>
            <w:r>
              <w:rPr>
                <w:rFonts w:hint="eastAsia" w:ascii="FangSong_GB2312" w:hAnsi="宋体" w:eastAsia="FangSong_GB2312"/>
                <w:color w:val="auto"/>
                <w:sz w:val="18"/>
                <w:szCs w:val="18"/>
              </w:rPr>
              <w:t>1</w:t>
            </w:r>
            <w:r>
              <w:rPr>
                <w:rFonts w:hint="eastAsia" w:ascii="FangSong_GB2312" w:hAnsi="宋体" w:eastAsia="FangSong_GB2312"/>
                <w:color w:val="auto"/>
                <w:sz w:val="18"/>
                <w:szCs w:val="18"/>
                <w:lang w:val="en-US" w:eastAsia="zh-CN"/>
              </w:rPr>
              <w:t>0</w:t>
            </w:r>
            <w:r>
              <w:rPr>
                <w:rFonts w:hint="eastAsia" w:ascii="FangSong_GB2312" w:hAnsi="宋体" w:eastAsia="FangSong_GB2312"/>
                <w:color w:val="auto"/>
                <w:sz w:val="18"/>
                <w:szCs w:val="18"/>
              </w:rPr>
              <w:t xml:space="preserve">日                5.办理机构及地点：街道党群服务中心便民服务大厅                 </w:t>
            </w:r>
          </w:p>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 xml:space="preserve"> 6. 咨询电话：5310085</w:t>
            </w:r>
          </w:p>
        </w:tc>
        <w:tc>
          <w:tcPr>
            <w:tcW w:w="1635"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lang w:eastAsia="zh-CN"/>
              </w:rPr>
              <w:t>政府信息公开条例</w:t>
            </w:r>
            <w:r>
              <w:rPr>
                <w:rFonts w:hint="eastAsia" w:ascii="FangSong_GB2312" w:hAnsi="宋体" w:eastAsia="FangSong_GB2312"/>
                <w:color w:val="auto"/>
                <w:sz w:val="18"/>
                <w:szCs w:val="18"/>
              </w:rPr>
              <w:t>、《社会保险法》、《社会保险费征缴暂行条例》</w:t>
            </w:r>
          </w:p>
          <w:p>
            <w:pPr>
              <w:rPr>
                <w:rFonts w:ascii="FangSong_GB2312" w:hAnsi="宋体" w:eastAsia="FangSong_GB2312"/>
                <w:color w:val="auto"/>
                <w:sz w:val="18"/>
                <w:szCs w:val="18"/>
              </w:rPr>
            </w:pP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公开事项信息形成或变更之日起20个工作日内公开</w:t>
            </w:r>
          </w:p>
          <w:p>
            <w:pPr>
              <w:rPr>
                <w:rFonts w:ascii="FangSong_GB2312" w:hAnsi="宋体" w:eastAsia="FangSong_GB2312"/>
                <w:color w:val="000000"/>
                <w:sz w:val="18"/>
                <w:szCs w:val="18"/>
              </w:rPr>
            </w:pPr>
          </w:p>
        </w:tc>
        <w:tc>
          <w:tcPr>
            <w:tcW w:w="727"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78" w:hRule="atLeas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12</w:t>
            </w:r>
          </w:p>
        </w:tc>
        <w:tc>
          <w:tcPr>
            <w:tcW w:w="726" w:type="dxa"/>
            <w:vMerge w:val="restart"/>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综合业务</w:t>
            </w:r>
          </w:p>
        </w:tc>
        <w:tc>
          <w:tcPr>
            <w:tcW w:w="1270"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政策</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法规</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文件</w:t>
            </w:r>
          </w:p>
        </w:tc>
        <w:tc>
          <w:tcPr>
            <w:tcW w:w="3190"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《社会救助暂行办法》                 </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各地配套政策法规文件</w:t>
            </w:r>
          </w:p>
        </w:tc>
        <w:tc>
          <w:tcPr>
            <w:tcW w:w="1635"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■公开查阅点</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4" w:hRule="atLeas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13</w:t>
            </w:r>
          </w:p>
        </w:tc>
        <w:tc>
          <w:tcPr>
            <w:tcW w:w="726" w:type="dxa"/>
            <w:vMerge w:val="continue"/>
            <w:shd w:val="clear" w:color="auto" w:fill="auto"/>
            <w:vAlign w:val="center"/>
          </w:tcPr>
          <w:p>
            <w:pPr>
              <w:rPr>
                <w:rFonts w:ascii="FangSong_GB2312" w:hAnsi="宋体" w:eastAsia="FangSong_GB2312"/>
                <w:color w:val="000000"/>
                <w:sz w:val="18"/>
                <w:szCs w:val="18"/>
              </w:rPr>
            </w:pPr>
          </w:p>
        </w:tc>
        <w:tc>
          <w:tcPr>
            <w:tcW w:w="1270"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监督</w:t>
            </w:r>
            <w:r>
              <w:rPr>
                <w:rFonts w:hint="eastAsia" w:ascii="FangSong_GB2312" w:hAnsi="宋体" w:eastAsia="FangSong_GB2312"/>
                <w:color w:val="auto"/>
                <w:sz w:val="18"/>
                <w:szCs w:val="18"/>
              </w:rPr>
              <w:br w:type="textWrapping"/>
            </w:r>
            <w:r>
              <w:rPr>
                <w:rFonts w:hint="eastAsia" w:ascii="FangSong_GB2312" w:hAnsi="宋体" w:eastAsia="FangSong_GB2312"/>
                <w:color w:val="auto"/>
                <w:sz w:val="18"/>
                <w:szCs w:val="18"/>
              </w:rPr>
              <w:t>检查</w:t>
            </w:r>
          </w:p>
        </w:tc>
        <w:tc>
          <w:tcPr>
            <w:tcW w:w="3190" w:type="dxa"/>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社会救助信访通讯地址：团结街道办事处</w:t>
            </w:r>
            <w:r>
              <w:rPr>
                <w:rFonts w:hint="eastAsia" w:ascii="FangSong_GB2312" w:hAnsi="宋体" w:eastAsia="FangSong_GB2312"/>
                <w:color w:val="auto"/>
                <w:sz w:val="18"/>
                <w:szCs w:val="18"/>
              </w:rPr>
              <w:br w:type="textWrapping"/>
            </w:r>
            <w:r>
              <w:rPr>
                <w:rFonts w:hint="eastAsia" w:ascii="FangSong_GB2312" w:hAnsi="宋体" w:eastAsia="FangSong_GB2312"/>
                <w:color w:val="auto"/>
                <w:sz w:val="18"/>
                <w:szCs w:val="18"/>
              </w:rPr>
              <w:t>社会救助投诉举报电话：5310086</w:t>
            </w:r>
          </w:p>
        </w:tc>
        <w:tc>
          <w:tcPr>
            <w:tcW w:w="1635"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■公开查阅点</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■社区/企事业单位/村公示栏（电子屏）                                                                                                                                                                                             </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14</w:t>
            </w:r>
          </w:p>
        </w:tc>
        <w:tc>
          <w:tcPr>
            <w:tcW w:w="72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最低生活保障</w:t>
            </w:r>
          </w:p>
        </w:tc>
        <w:tc>
          <w:tcPr>
            <w:tcW w:w="1270" w:type="dxa"/>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政策</w:t>
            </w:r>
            <w:r>
              <w:rPr>
                <w:rFonts w:hint="eastAsia" w:ascii="FangSong_GB2312" w:hAnsi="宋体" w:eastAsia="FangSong_GB2312"/>
                <w:color w:val="auto"/>
                <w:sz w:val="18"/>
                <w:szCs w:val="18"/>
              </w:rPr>
              <w:br w:type="textWrapping"/>
            </w:r>
            <w:r>
              <w:rPr>
                <w:rFonts w:hint="eastAsia" w:ascii="FangSong_GB2312" w:hAnsi="宋体" w:eastAsia="FangSong_GB2312"/>
                <w:color w:val="auto"/>
                <w:sz w:val="18"/>
                <w:szCs w:val="18"/>
              </w:rPr>
              <w:t>法规</w:t>
            </w:r>
            <w:r>
              <w:rPr>
                <w:rFonts w:hint="eastAsia" w:ascii="FangSong_GB2312" w:hAnsi="宋体" w:eastAsia="FangSong_GB2312"/>
                <w:color w:val="auto"/>
                <w:sz w:val="18"/>
                <w:szCs w:val="18"/>
              </w:rPr>
              <w:br w:type="textWrapping"/>
            </w:r>
            <w:r>
              <w:rPr>
                <w:rFonts w:hint="eastAsia" w:ascii="FangSong_GB2312" w:hAnsi="宋体" w:eastAsia="FangSong_GB2312"/>
                <w:color w:val="auto"/>
                <w:sz w:val="18"/>
                <w:szCs w:val="18"/>
              </w:rPr>
              <w:t>文件</w:t>
            </w:r>
          </w:p>
        </w:tc>
        <w:tc>
          <w:tcPr>
            <w:tcW w:w="3190" w:type="dxa"/>
            <w:vAlign w:val="center"/>
          </w:tcPr>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《国务院关于进一步加强和改进最低生活保障工作的意见》、</w:t>
            </w:r>
            <w:r>
              <w:rPr>
                <w:rFonts w:hint="eastAsia" w:ascii="FangSong_GB2312" w:hAnsi="宋体" w:eastAsia="FangSong_GB2312"/>
                <w:color w:val="auto"/>
                <w:sz w:val="18"/>
                <w:szCs w:val="18"/>
                <w:highlight w:val="none"/>
              </w:rPr>
              <w:t>《</w:t>
            </w:r>
            <w:r>
              <w:rPr>
                <w:rFonts w:hint="eastAsia" w:ascii="FangSong_GB2312" w:hAnsi="宋体"/>
                <w:color w:val="auto"/>
                <w:sz w:val="18"/>
                <w:szCs w:val="18"/>
                <w:highlight w:val="none"/>
                <w:lang w:eastAsia="zh-CN"/>
              </w:rPr>
              <w:t>包头市</w:t>
            </w:r>
            <w:r>
              <w:rPr>
                <w:rFonts w:hint="eastAsia" w:ascii="FangSong_GB2312" w:hAnsi="宋体" w:eastAsia="FangSong_GB2312"/>
                <w:color w:val="auto"/>
                <w:sz w:val="18"/>
                <w:szCs w:val="18"/>
                <w:highlight w:val="none"/>
              </w:rPr>
              <w:t>最低生活保障审核</w:t>
            </w:r>
            <w:r>
              <w:rPr>
                <w:rFonts w:hint="eastAsia" w:ascii="FangSong_GB2312" w:hAnsi="宋体"/>
                <w:color w:val="auto"/>
                <w:sz w:val="18"/>
                <w:szCs w:val="18"/>
                <w:highlight w:val="none"/>
                <w:lang w:eastAsia="zh-CN"/>
              </w:rPr>
              <w:t>确认</w:t>
            </w:r>
            <w:r>
              <w:rPr>
                <w:rFonts w:hint="eastAsia" w:ascii="FangSong_GB2312" w:hAnsi="宋体" w:eastAsia="FangSong_GB2312"/>
                <w:color w:val="auto"/>
                <w:sz w:val="18"/>
                <w:szCs w:val="18"/>
                <w:highlight w:val="none"/>
              </w:rPr>
              <w:t>办法）》、</w:t>
            </w:r>
            <w:r>
              <w:rPr>
                <w:rFonts w:hint="eastAsia" w:ascii="FangSong_GB2312" w:hAnsi="宋体" w:eastAsia="FangSong_GB2312"/>
                <w:color w:val="auto"/>
                <w:sz w:val="18"/>
                <w:szCs w:val="18"/>
              </w:rPr>
              <w:t>各地配套政策法规文件</w:t>
            </w:r>
          </w:p>
        </w:tc>
        <w:tc>
          <w:tcPr>
            <w:tcW w:w="1635" w:type="dxa"/>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■公开查阅点</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tc>
        <w:tc>
          <w:tcPr>
            <w:tcW w:w="618"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15</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xml:space="preserve">办事  </w:t>
            </w:r>
          </w:p>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1.对象范围、申请条件：按照劳动力系数核算残疾或无劳动能力的符合低保条件的居民                       2.办理材料：身份证、户口簿、残疾证 、社保证明、工资流水、结婚或离婚证、房产证明等                      3.办理时限：</w:t>
            </w:r>
            <w:r>
              <w:rPr>
                <w:rFonts w:hint="eastAsia" w:ascii="FangSong_GB2312" w:hAnsi="宋体"/>
                <w:color w:val="auto"/>
                <w:sz w:val="18"/>
                <w:szCs w:val="18"/>
                <w:lang w:val="en-US" w:eastAsia="zh-CN"/>
              </w:rPr>
              <w:t>30</w:t>
            </w:r>
            <w:r>
              <w:rPr>
                <w:rFonts w:hint="eastAsia" w:ascii="FangSong_GB2312" w:hAnsi="宋体" w:eastAsia="FangSong_GB2312"/>
                <w:color w:val="auto"/>
                <w:sz w:val="18"/>
                <w:szCs w:val="18"/>
              </w:rPr>
              <w:t>个工作日                4.办理方式：书面申请                 5.办理机构及地点：街道、社区党群服务中心便民服务大厅                  6. 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■公开查阅点</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16</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最低生活保障</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审核</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1、承诺书</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2、身份证正反面复印件</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3、户口首页+本人页（放在一张上）</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4、残疾证复印件</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5、学生在校证明</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6、有工资或基础养老收入的提供</w:t>
            </w:r>
            <w:r>
              <w:rPr>
                <w:rFonts w:hint="eastAsia" w:ascii="FangSong_GB2312" w:hAnsi="宋体"/>
                <w:color w:val="auto"/>
                <w:sz w:val="18"/>
                <w:szCs w:val="18"/>
                <w:lang w:eastAsia="zh-CN"/>
              </w:rPr>
              <w:t>一</w:t>
            </w:r>
            <w:r>
              <w:rPr>
                <w:rFonts w:hint="eastAsia" w:ascii="FangSong_GB2312" w:hAnsi="宋体" w:eastAsia="FangSong_GB2312"/>
                <w:color w:val="auto"/>
                <w:sz w:val="18"/>
                <w:szCs w:val="18"/>
              </w:rPr>
              <w:t>年流水</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7、社保证明（所有申请人都打）</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8、</w:t>
            </w:r>
            <w:r>
              <w:rPr>
                <w:rFonts w:hint="eastAsia" w:ascii="FangSong_GB2312" w:hAnsi="宋体"/>
                <w:color w:val="auto"/>
                <w:sz w:val="18"/>
                <w:szCs w:val="18"/>
                <w:lang w:eastAsia="zh-CN"/>
              </w:rPr>
              <w:t>近</w:t>
            </w:r>
            <w:r>
              <w:rPr>
                <w:rFonts w:hint="eastAsia" w:ascii="FangSong_GB2312" w:hAnsi="宋体"/>
                <w:color w:val="auto"/>
                <w:sz w:val="18"/>
                <w:szCs w:val="18"/>
                <w:lang w:val="en-US" w:eastAsia="zh-CN"/>
              </w:rPr>
              <w:t>3个月</w:t>
            </w:r>
            <w:r>
              <w:rPr>
                <w:rFonts w:hint="eastAsia" w:ascii="FangSong_GB2312" w:hAnsi="宋体" w:eastAsia="FangSong_GB2312"/>
                <w:color w:val="auto"/>
                <w:sz w:val="18"/>
                <w:szCs w:val="18"/>
              </w:rPr>
              <w:t>电费账单</w:t>
            </w:r>
          </w:p>
          <w:p>
            <w:pPr>
              <w:ind w:firstLine="180" w:firstLineChars="100"/>
              <w:rPr>
                <w:rFonts w:ascii="FangSong_GB2312" w:hAnsi="宋体" w:eastAsia="FangSong_GB2312"/>
                <w:color w:val="auto"/>
                <w:sz w:val="18"/>
                <w:szCs w:val="18"/>
              </w:rPr>
            </w:pPr>
            <w:r>
              <w:rPr>
                <w:rFonts w:hint="eastAsia" w:ascii="FangSong_GB2312" w:hAnsi="宋体" w:eastAsia="FangSong_GB2312"/>
                <w:color w:val="auto"/>
                <w:sz w:val="18"/>
                <w:szCs w:val="18"/>
              </w:rPr>
              <w:t>9、电话费</w:t>
            </w:r>
            <w:r>
              <w:rPr>
                <w:rFonts w:hint="eastAsia" w:ascii="FangSong_GB2312" w:hAnsi="宋体"/>
                <w:color w:val="auto"/>
                <w:sz w:val="18"/>
                <w:szCs w:val="18"/>
                <w:lang w:val="en-US" w:eastAsia="zh-CN"/>
              </w:rPr>
              <w:t>3个月</w:t>
            </w:r>
            <w:r>
              <w:rPr>
                <w:rFonts w:hint="eastAsia" w:ascii="FangSong_GB2312" w:hAnsi="宋体" w:eastAsia="FangSong_GB2312"/>
                <w:color w:val="auto"/>
                <w:sz w:val="18"/>
                <w:szCs w:val="18"/>
              </w:rPr>
              <w:t>账单</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auto"/>
                <w:sz w:val="18"/>
                <w:szCs w:val="18"/>
              </w:rPr>
              <w:t>10、房产证明（第一次申请</w:t>
            </w:r>
            <w:r>
              <w:rPr>
                <w:rFonts w:hint="eastAsia" w:ascii="FangSong_GB2312" w:hAnsi="宋体" w:eastAsia="FangSong_GB2312"/>
                <w:color w:val="000000"/>
                <w:sz w:val="18"/>
                <w:szCs w:val="18"/>
              </w:rPr>
              <w:t>的租赁房或本人自己的房产提供）</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11、离异的要提供离婚证、协议书(法院判决的提供判决书)。</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12、本人户口页有服务处所的去原单位开没有工资的证明或提供买断等协议</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13、死亡的提供死亡证明或火化证</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14、赡抚养人的身份证，户口本人页复印件</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15、赡抚养人的社保证明</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16赡抚养人有工作的提供半年工资流水，单位证明</w:t>
            </w:r>
          </w:p>
          <w:p>
            <w:pPr>
              <w:ind w:firstLine="180" w:firstLineChars="100"/>
              <w:jc w:val="left"/>
              <w:rPr>
                <w:rFonts w:ascii="FangSong_GB2312" w:hAnsi="宋体" w:eastAsia="FangSong_GB2312"/>
                <w:color w:val="000000"/>
                <w:sz w:val="18"/>
                <w:szCs w:val="18"/>
              </w:rPr>
            </w:pPr>
            <w:r>
              <w:rPr>
                <w:rFonts w:hint="eastAsia" w:ascii="FangSong_GB2312" w:hAnsi="宋体" w:eastAsia="FangSong_GB2312"/>
                <w:color w:val="000000"/>
                <w:sz w:val="18"/>
                <w:szCs w:val="18"/>
              </w:rPr>
              <w:t>17、民主评议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17</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审批   </w:t>
            </w:r>
          </w:p>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1.填写《昆都仑区最低生活保障分类复合动态管理表》</w:t>
            </w:r>
          </w:p>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2.入户、民政审批</w:t>
            </w:r>
          </w:p>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《国务院关于进一步加强和改进最低生活保障工作的意见》、各地相关政策法规文件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18</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政策</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法规</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■公开查阅点</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19</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办事  </w:t>
            </w:r>
          </w:p>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指南</w:t>
            </w:r>
          </w:p>
        </w:tc>
        <w:tc>
          <w:tcPr>
            <w:tcW w:w="3190"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1</w:t>
            </w:r>
            <w:r>
              <w:rPr>
                <w:rFonts w:hint="eastAsia" w:ascii="FangSong_GB2312" w:hAnsi="宋体" w:eastAsia="FangSong_GB2312"/>
                <w:color w:val="auto"/>
                <w:sz w:val="18"/>
                <w:szCs w:val="18"/>
              </w:rPr>
              <w:t>.对象范围、申请条件：无工作，无父母、无子女的居民                       2.办理材料：身份证、户口簿、残疾证 、社保证明、房产证明等                      3.办理时限：</w:t>
            </w:r>
            <w:r>
              <w:rPr>
                <w:rFonts w:hint="eastAsia" w:ascii="FangSong_GB2312" w:hAnsi="宋体"/>
                <w:color w:val="auto"/>
                <w:sz w:val="18"/>
                <w:szCs w:val="18"/>
                <w:lang w:val="en-US" w:eastAsia="zh-CN"/>
              </w:rPr>
              <w:t>30</w:t>
            </w:r>
            <w:r>
              <w:rPr>
                <w:rFonts w:hint="eastAsia" w:ascii="FangSong_GB2312" w:hAnsi="宋体" w:eastAsia="FangSong_GB2312"/>
                <w:color w:val="auto"/>
                <w:sz w:val="18"/>
                <w:szCs w:val="18"/>
              </w:rPr>
              <w:t>个工作日                4.办理方式：书面申</w:t>
            </w:r>
            <w:r>
              <w:rPr>
                <w:rFonts w:hint="eastAsia" w:ascii="FangSong_GB2312" w:hAnsi="宋体" w:eastAsia="FangSong_GB2312"/>
                <w:color w:val="000000"/>
                <w:sz w:val="18"/>
                <w:szCs w:val="18"/>
              </w:rPr>
              <w:t>请                 5.办理机构及地点：街道、社区党群服务中心便民服务大厅                  6. 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■公开查阅点</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20</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特困人员救助供养</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审核</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1.承诺书</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2.身份证正反面复印件</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3.户口首页+本人页（放在一张上）</w:t>
            </w:r>
          </w:p>
          <w:p>
            <w:pPr>
              <w:ind w:firstLine="180" w:firstLineChars="100"/>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4.社保证明、房产证明等  </w:t>
            </w:r>
          </w:p>
          <w:p>
            <w:pPr>
              <w:ind w:firstLine="180" w:firstLineChars="100"/>
              <w:jc w:val="left"/>
              <w:rPr>
                <w:rFonts w:ascii="FangSong_GB2312" w:hAnsi="宋体" w:eastAsia="FangSong_GB2312"/>
                <w:color w:val="000000"/>
                <w:sz w:val="18"/>
                <w:szCs w:val="18"/>
              </w:rPr>
            </w:pPr>
            <w:r>
              <w:rPr>
                <w:rFonts w:hint="eastAsia" w:ascii="FangSong_GB2312" w:hAnsi="宋体" w:eastAsia="FangSong_GB2312"/>
                <w:color w:val="000000"/>
                <w:sz w:val="18"/>
                <w:szCs w:val="18"/>
              </w:rPr>
              <w:t>5.民主评议</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制定或获取信息之日起10个工作日内，公示7个工作日</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                                                                                                                                                                                                  ■社区/企事业单位/村公示栏（电子屏）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21</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审批  </w:t>
            </w:r>
          </w:p>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 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1.填写《特困人员供养申请认定表》  2.入户、审批</w:t>
            </w:r>
          </w:p>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3.公示</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《国务院关于进一步健全特困人员救助供养制度的意见》、各地相关政策法规文件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22</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临时救助</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政策</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法规</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文件</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《国务院关于全面建立临时救助制度的通知》、《民政部 财政部关于进一步加强和改进临时救助工作的意见》、各地配套政策法规文件</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■公开查阅点</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23</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临时救助</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 xml:space="preserve">办事  </w:t>
            </w:r>
          </w:p>
          <w:p>
            <w:pPr>
              <w:jc w:val="center"/>
              <w:rPr>
                <w:rFonts w:ascii="FangSong_GB2312" w:hAnsi="宋体" w:eastAsia="FangSong_GB2312"/>
                <w:color w:val="auto"/>
                <w:sz w:val="18"/>
                <w:szCs w:val="18"/>
              </w:rPr>
            </w:pPr>
            <w:r>
              <w:rPr>
                <w:rFonts w:hint="eastAsia" w:ascii="FangSong_GB2312" w:hAnsi="宋体" w:eastAsia="FangSong_GB2312"/>
                <w:color w:val="auto"/>
                <w:sz w:val="18"/>
                <w:szCs w:val="18"/>
              </w:rPr>
              <w:t>指南</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FangSong_GB2312" w:hAnsi="宋体" w:eastAsia="FangSong_GB2312"/>
                <w:color w:val="auto"/>
                <w:sz w:val="18"/>
                <w:szCs w:val="18"/>
              </w:rPr>
            </w:pPr>
            <w:r>
              <w:rPr>
                <w:rFonts w:hint="eastAsia" w:ascii="FangSong_GB2312" w:hAnsi="宋体" w:eastAsia="FangSong_GB2312"/>
                <w:color w:val="auto"/>
                <w:sz w:val="18"/>
                <w:szCs w:val="18"/>
              </w:rPr>
              <w:t>1.对象范围、申请条件：发生重大的疾病或者突发事件符合临时救助条件的居民                             2.办理材料：身份证、户口簿、残疾证 、社保证明、</w:t>
            </w:r>
            <w:r>
              <w:rPr>
                <w:rFonts w:hint="eastAsia" w:ascii="FangSong_GB2312" w:hAnsi="宋体"/>
                <w:color w:val="auto"/>
                <w:sz w:val="18"/>
                <w:szCs w:val="18"/>
                <w:lang w:eastAsia="zh-CN"/>
              </w:rPr>
              <w:t>诊断证明、</w:t>
            </w:r>
            <w:r>
              <w:rPr>
                <w:rFonts w:hint="eastAsia" w:ascii="FangSong_GB2312" w:hAnsi="宋体" w:eastAsia="FangSong_GB2312"/>
                <w:color w:val="auto"/>
                <w:sz w:val="18"/>
                <w:szCs w:val="18"/>
              </w:rPr>
              <w:t>房产证明等                      3.办理时限：</w:t>
            </w:r>
            <w:r>
              <w:rPr>
                <w:rFonts w:hint="eastAsia" w:ascii="FangSong_GB2312" w:hAnsi="宋体"/>
                <w:color w:val="auto"/>
                <w:sz w:val="18"/>
                <w:szCs w:val="18"/>
                <w:lang w:val="en-US" w:eastAsia="zh-CN"/>
              </w:rPr>
              <w:t>30</w:t>
            </w:r>
            <w:r>
              <w:rPr>
                <w:rFonts w:hint="eastAsia" w:ascii="FangSong_GB2312" w:hAnsi="宋体" w:eastAsia="FangSong_GB2312"/>
                <w:color w:val="auto"/>
                <w:sz w:val="18"/>
                <w:szCs w:val="18"/>
              </w:rPr>
              <w:t>个工作日                4.办理方式：书面申请                 5.办理机构及地点：街道、社区党群服务中心便民服务大厅                  6. 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■政务服务中心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24</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审核</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审批</w:t>
            </w:r>
            <w:r>
              <w:rPr>
                <w:rFonts w:hint="eastAsia" w:ascii="FangSong_GB2312" w:hAnsi="宋体" w:eastAsia="FangSong_GB2312"/>
                <w:color w:val="000000"/>
                <w:sz w:val="18"/>
                <w:szCs w:val="18"/>
              </w:rPr>
              <w:br w:type="textWrapping"/>
            </w:r>
            <w:r>
              <w:rPr>
                <w:rFonts w:hint="eastAsia" w:ascii="FangSong_GB2312" w:hAnsi="宋体" w:eastAsia="FangSong_GB2312"/>
                <w:color w:val="000000"/>
                <w:sz w:val="18"/>
                <w:szCs w:val="18"/>
              </w:rPr>
              <w:t>信息</w:t>
            </w:r>
          </w:p>
        </w:tc>
        <w:tc>
          <w:tcPr>
            <w:tcW w:w="3190" w:type="dxa"/>
            <w:tcBorders>
              <w:top w:val="single" w:color="auto" w:sz="4" w:space="0"/>
              <w:left w:val="single" w:color="auto" w:sz="4" w:space="0"/>
              <w:bottom w:val="single" w:color="auto" w:sz="4" w:space="0"/>
              <w:right w:val="single" w:color="auto" w:sz="4" w:space="0"/>
            </w:tcBorders>
            <w:vAlign w:val="center"/>
          </w:tcPr>
          <w:p>
            <w:pPr>
              <w:jc w:val="left"/>
              <w:rPr>
                <w:rFonts w:ascii="FangSong_GB2312" w:hAnsi="宋体" w:eastAsia="FangSong_GB2312"/>
                <w:color w:val="000000"/>
                <w:sz w:val="18"/>
                <w:szCs w:val="18"/>
              </w:rPr>
            </w:pPr>
            <w:r>
              <w:rPr>
                <w:rFonts w:hint="eastAsia" w:ascii="FangSong_GB2312" w:hAnsi="宋体" w:eastAsia="FangSong_GB2312"/>
                <w:color w:val="000000"/>
                <w:sz w:val="18"/>
                <w:szCs w:val="18"/>
              </w:rPr>
              <w:t>1.填写《包头市昆都仑区城乡居民临时救助申请表》                                 2.入户并民主评议                                3.公示救助原因及金额</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《国务院关于全面建立临时救助制度的通知》、各地相关政策法规文件</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25</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养老服务业务办理</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老年人补贴</w:t>
            </w:r>
          </w:p>
        </w:tc>
        <w:tc>
          <w:tcPr>
            <w:tcW w:w="3190" w:type="dxa"/>
            <w:tcBorders>
              <w:top w:val="single" w:color="auto" w:sz="4" w:space="0"/>
              <w:left w:val="single" w:color="auto" w:sz="4" w:space="0"/>
              <w:bottom w:val="single" w:color="auto" w:sz="4" w:space="0"/>
              <w:right w:val="single" w:color="auto" w:sz="4" w:space="0"/>
            </w:tcBorders>
            <w:vAlign w:val="center"/>
          </w:tcPr>
          <w:p>
            <w:pPr>
              <w:shd w:val="clear"/>
              <w:jc w:val="left"/>
              <w:rPr>
                <w:rFonts w:hint="eastAsia" w:ascii="FangSong_GB2312" w:hAnsi="宋体" w:eastAsia="FangSong_GB2312"/>
                <w:color w:val="000000"/>
                <w:sz w:val="18"/>
                <w:szCs w:val="18"/>
              </w:rPr>
            </w:pPr>
            <w:r>
              <w:rPr>
                <w:rFonts w:hint="eastAsia" w:ascii="FangSong_GB2312" w:hAnsi="宋体" w:eastAsia="FangSong_GB2312"/>
                <w:color w:val="000000"/>
                <w:sz w:val="18"/>
                <w:szCs w:val="18"/>
              </w:rPr>
              <w:t>高龄津贴：1、对象范围、申请条件：户籍在辖区年满80周岁的老人。</w:t>
            </w:r>
          </w:p>
          <w:p>
            <w:pPr>
              <w:shd w:val="clear"/>
              <w:jc w:val="left"/>
              <w:rPr>
                <w:rFonts w:hint="eastAsia" w:ascii="FangSong_GB2312" w:hAnsi="宋体" w:eastAsia="FangSong_GB2312"/>
                <w:color w:val="000000"/>
                <w:sz w:val="18"/>
                <w:szCs w:val="18"/>
              </w:rPr>
            </w:pPr>
            <w:r>
              <w:rPr>
                <w:rFonts w:hint="eastAsia" w:ascii="FangSong_GB2312" w:hAnsi="宋体" w:eastAsia="FangSong_GB2312"/>
                <w:color w:val="000000"/>
                <w:sz w:val="18"/>
                <w:szCs w:val="18"/>
              </w:rPr>
              <w:t>2、</w:t>
            </w:r>
            <w:r>
              <w:rPr>
                <w:rFonts w:hint="eastAsia" w:ascii="FangSong_GB2312" w:hAnsi="宋体" w:eastAsia="FangSong_GB2312"/>
                <w:color w:val="000000"/>
                <w:sz w:val="18"/>
                <w:szCs w:val="18"/>
                <w:highlight w:val="none"/>
              </w:rPr>
              <w:t>办理材料：</w:t>
            </w:r>
            <w:r>
              <w:rPr>
                <w:rFonts w:hint="eastAsia" w:ascii="FangSong_GB2312" w:hAnsi="宋体" w:eastAsia="FangSong_GB2312"/>
                <w:color w:val="auto"/>
                <w:sz w:val="18"/>
                <w:szCs w:val="18"/>
                <w:highlight w:val="none"/>
                <w:shd w:val="clear"/>
              </w:rPr>
              <w:t>身份证复印件一份；户口簿户主页及本人页复印件各一份；本人近期免冠2寸照片一张；本人持近期人民日报报纸的5寸红底照片一张；工商银行社保卡或工商银行卡复印件一份</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制定或获取信息之日起10个工作日内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■社区/企事业单位/村公示栏（电子屏）                                                                                                                                                                                          </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26</w:t>
            </w:r>
          </w:p>
        </w:tc>
        <w:tc>
          <w:tcPr>
            <w:tcW w:w="726" w:type="dxa"/>
            <w:vMerge w:val="restart"/>
            <w:tcBorders>
              <w:top w:val="single" w:color="auto" w:sz="4" w:space="0"/>
              <w:left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退役军人服务</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ind w:left="90" w:hanging="90" w:hangingChars="50"/>
              <w:rPr>
                <w:rFonts w:ascii="FangSong_GB2312" w:hAnsi="宋体" w:eastAsia="FangSong_GB2312"/>
                <w:color w:val="000000"/>
                <w:sz w:val="18"/>
                <w:szCs w:val="18"/>
              </w:rPr>
            </w:pPr>
            <w:r>
              <w:rPr>
                <w:rFonts w:hint="eastAsia" w:ascii="FangSong_GB2312" w:hAnsi="宋体" w:eastAsia="FangSong_GB2312"/>
                <w:color w:val="000000"/>
                <w:sz w:val="18"/>
                <w:szCs w:val="18"/>
              </w:rPr>
              <w:t>退役军人帮扶援助</w:t>
            </w:r>
          </w:p>
        </w:tc>
        <w:tc>
          <w:tcPr>
            <w:tcW w:w="3190" w:type="dxa"/>
            <w:tcBorders>
              <w:top w:val="single" w:color="auto" w:sz="4" w:space="0"/>
              <w:left w:val="single" w:color="auto" w:sz="4" w:space="0"/>
              <w:bottom w:val="single" w:color="auto" w:sz="4" w:space="0"/>
              <w:right w:val="single" w:color="auto" w:sz="4" w:space="0"/>
            </w:tcBorders>
            <w:vAlign w:val="center"/>
          </w:tcPr>
          <w:p>
            <w:pPr>
              <w:numPr>
                <w:ilvl w:val="0"/>
                <w:numId w:val="1"/>
              </w:numPr>
              <w:rPr>
                <w:rFonts w:ascii="FangSong_GB2312" w:hAnsi="宋体" w:eastAsia="FangSong_GB2312"/>
                <w:color w:val="000000"/>
                <w:sz w:val="18"/>
                <w:szCs w:val="18"/>
              </w:rPr>
            </w:pPr>
            <w:r>
              <w:rPr>
                <w:rFonts w:hint="eastAsia" w:ascii="FangSong_GB2312" w:hAnsi="宋体" w:eastAsia="FangSong_GB2312"/>
                <w:color w:val="000000"/>
                <w:sz w:val="18"/>
                <w:szCs w:val="18"/>
              </w:rPr>
              <w:t>对象范围：辖区内退役军人，“三属”，现役军人父母、配偶、未成年子女</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2.办事时间：工作日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3.办理机构及地点：街道社区退役军人服务站</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4.办理材料：身份证复印件，户口本复印件，个人困难申请书，退伍证，银行卡复印件，申请享受困难退役军人家庭收入财产申报承诺书，昆区困难退役军人基本情况摸底调查表，昆区困难退役军人帮扶援助申请表，家庭经济状况授权核查书，民主评议会材料，公示</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5.咨询电话：5310085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公开事项信息形成或变更之日起5个工作日内</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■基层公共服务平台</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27</w:t>
            </w:r>
          </w:p>
        </w:tc>
        <w:tc>
          <w:tcPr>
            <w:tcW w:w="726" w:type="dxa"/>
            <w:vMerge w:val="continue"/>
            <w:tcBorders>
              <w:left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八一建军节慰问金发放</w:t>
            </w:r>
          </w:p>
        </w:tc>
        <w:tc>
          <w:tcPr>
            <w:tcW w:w="3190" w:type="dxa"/>
            <w:tcBorders>
              <w:top w:val="single" w:color="auto" w:sz="4" w:space="0"/>
              <w:left w:val="single" w:color="auto" w:sz="4" w:space="0"/>
              <w:bottom w:val="single" w:color="auto" w:sz="4" w:space="0"/>
              <w:right w:val="single" w:color="auto" w:sz="4" w:space="0"/>
            </w:tcBorders>
            <w:vAlign w:val="center"/>
          </w:tcPr>
          <w:p>
            <w:pPr>
              <w:numPr>
                <w:ilvl w:val="0"/>
                <w:numId w:val="2"/>
              </w:numPr>
              <w:rPr>
                <w:rFonts w:ascii="FangSong_GB2312" w:hAnsi="宋体" w:eastAsia="FangSong_GB2312"/>
                <w:color w:val="000000"/>
                <w:sz w:val="18"/>
                <w:szCs w:val="18"/>
              </w:rPr>
            </w:pPr>
            <w:r>
              <w:rPr>
                <w:rFonts w:hint="eastAsia" w:ascii="FangSong_GB2312" w:hAnsi="宋体" w:eastAsia="FangSong_GB2312"/>
                <w:color w:val="000000"/>
                <w:sz w:val="18"/>
                <w:szCs w:val="18"/>
              </w:rPr>
              <w:t>对象范围：辖区内困难退役军人，优秀退役军人</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2.办事时间：工作日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3.办理机构及地点：街道社区退役军人服务站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4.咨询电话：5310085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公开事项信息形成或变更之日起5个工作日内</w:t>
            </w:r>
          </w:p>
          <w:p>
            <w:pP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■基层公共服务平台</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28</w:t>
            </w:r>
          </w:p>
        </w:tc>
        <w:tc>
          <w:tcPr>
            <w:tcW w:w="726" w:type="dxa"/>
            <w:vMerge w:val="continue"/>
            <w:tcBorders>
              <w:left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义务兵家庭优待金发放</w:t>
            </w:r>
          </w:p>
        </w:tc>
        <w:tc>
          <w:tcPr>
            <w:tcW w:w="3190"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1.对象范围：现役义务兵家庭</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2.办理材料:身份证复印件，户口本复印件，入伍通知书复印件，银行卡复印件</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3.办事时间：工作日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4.办理机构及地点：街道退役军人服务站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5. 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公开事项信息形成或变更之日起5个工作日内</w:t>
            </w:r>
          </w:p>
          <w:p>
            <w:pP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■基层公共服务平台</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29</w:t>
            </w:r>
          </w:p>
        </w:tc>
        <w:tc>
          <w:tcPr>
            <w:tcW w:w="726" w:type="dxa"/>
            <w:vMerge w:val="continue"/>
            <w:tcBorders>
              <w:left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退役士兵一次性地方经济补助金发放</w:t>
            </w:r>
          </w:p>
        </w:tc>
        <w:tc>
          <w:tcPr>
            <w:tcW w:w="3190" w:type="dxa"/>
            <w:tcBorders>
              <w:top w:val="single" w:color="auto" w:sz="4" w:space="0"/>
              <w:left w:val="single" w:color="auto" w:sz="4" w:space="0"/>
              <w:bottom w:val="single" w:color="auto" w:sz="4" w:space="0"/>
              <w:right w:val="single" w:color="auto" w:sz="4" w:space="0"/>
            </w:tcBorders>
            <w:vAlign w:val="center"/>
          </w:tcPr>
          <w:p>
            <w:pPr>
              <w:numPr>
                <w:ilvl w:val="0"/>
                <w:numId w:val="3"/>
              </w:numPr>
              <w:rPr>
                <w:rFonts w:ascii="FangSong_GB2312" w:hAnsi="宋体" w:eastAsia="FangSong_GB2312"/>
                <w:color w:val="000000"/>
                <w:sz w:val="18"/>
                <w:szCs w:val="18"/>
              </w:rPr>
            </w:pPr>
            <w:r>
              <w:rPr>
                <w:rFonts w:hint="eastAsia" w:ascii="FangSong_GB2312" w:hAnsi="宋体" w:eastAsia="FangSong_GB2312"/>
                <w:color w:val="000000"/>
                <w:sz w:val="18"/>
                <w:szCs w:val="18"/>
              </w:rPr>
              <w:t>对象范围：退役士兵</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2.办理材料:身份证复印件，户口本复印件，入伍通知书复印件，银行卡复印件，退伍证复印件，学校复学证和其武装部开的证明</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3.办事时间：工作日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4.办理机构及地点：街道退役军人服务站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5.咨询电话：5310085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公开事项信息形成或变更之日起5个工作日内公开</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■基层公共服务平台</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30</w:t>
            </w:r>
          </w:p>
        </w:tc>
        <w:tc>
          <w:tcPr>
            <w:tcW w:w="726" w:type="dxa"/>
            <w:vMerge w:val="continue"/>
            <w:tcBorders>
              <w:left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退役优秀士兵一次性奖励金发放</w:t>
            </w:r>
          </w:p>
        </w:tc>
        <w:tc>
          <w:tcPr>
            <w:tcW w:w="3190"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1.对象范围：退役优秀士兵</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2.办理材料:身份证复印件，户口本复印件，入伍通知书复印件，银行卡复印件，退伍证复印件，喜报复印件，优秀士兵证书复印件</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3.办事时间：工作日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4.办理机构及地点：街道退役军人服务站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5.咨询电话：5310085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公开事项信息形成或变更之日起5个工作日内公开</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■基层公共服务平台</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　</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FangSong_GB2312" w:hAnsi="宋体" w:eastAsia="FangSong_GB2312"/>
                <w:color w:val="000000"/>
                <w:sz w:val="18"/>
                <w:szCs w:val="18"/>
              </w:rPr>
            </w:pPr>
            <w:r>
              <w:rPr>
                <w:rFonts w:hint="eastAsia" w:ascii="FangSong_GB2312" w:hAnsi="宋体" w:eastAsia="FangSong_GB2312"/>
                <w:color w:val="000000"/>
                <w:sz w:val="18"/>
                <w:szCs w:val="18"/>
              </w:rPr>
              <w:t>31</w:t>
            </w:r>
          </w:p>
        </w:tc>
        <w:tc>
          <w:tcPr>
            <w:tcW w:w="726" w:type="dxa"/>
            <w:vMerge w:val="continue"/>
            <w:tcBorders>
              <w:left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优抚对象生存认证</w:t>
            </w:r>
          </w:p>
        </w:tc>
        <w:tc>
          <w:tcPr>
            <w:tcW w:w="3190"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1.对象范围：伤残军人，农村军人，烈士子女，60周岁及以上农村籍退役军人</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2.办事时间：每月月末</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3.办理机构及地点：街道退役军人服务站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4.咨询电话：5310085</w:t>
            </w:r>
          </w:p>
        </w:tc>
        <w:tc>
          <w:tcPr>
            <w:tcW w:w="1635"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vAlign w:val="center"/>
          </w:tcPr>
          <w:p>
            <w:pPr>
              <w:ind w:firstLine="349"/>
              <w:rPr>
                <w:rFonts w:ascii="FangSong_GB2312" w:hAnsi="宋体" w:eastAsia="FangSong_GB2312"/>
                <w:color w:val="000000"/>
                <w:sz w:val="18"/>
                <w:szCs w:val="18"/>
              </w:rPr>
            </w:pPr>
            <w:r>
              <w:rPr>
                <w:rFonts w:hint="eastAsia" w:ascii="FangSong_GB2312" w:hAnsi="宋体" w:eastAsia="FangSong_GB2312"/>
                <w:color w:val="000000"/>
                <w:sz w:val="18"/>
                <w:szCs w:val="18"/>
              </w:rPr>
              <w:t>公开事项信息形成或变更之日起5个工作日内公开</w:t>
            </w:r>
          </w:p>
        </w:tc>
        <w:tc>
          <w:tcPr>
            <w:tcW w:w="727" w:type="dxa"/>
            <w:tcBorders>
              <w:top w:val="single" w:color="auto" w:sz="4" w:space="0"/>
              <w:left w:val="single" w:color="auto" w:sz="4" w:space="0"/>
              <w:bottom w:val="single" w:color="auto" w:sz="4" w:space="0"/>
              <w:right w:val="single" w:color="auto" w:sz="4" w:space="0"/>
            </w:tcBorders>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沼潭街道</w:t>
            </w:r>
          </w:p>
        </w:tc>
        <w:tc>
          <w:tcPr>
            <w:tcW w:w="1998" w:type="dxa"/>
            <w:tcBorders>
              <w:top w:val="single" w:color="auto" w:sz="4" w:space="0"/>
              <w:left w:val="single" w:color="auto" w:sz="4" w:space="0"/>
              <w:bottom w:val="single" w:color="auto" w:sz="4" w:space="0"/>
              <w:right w:val="single" w:color="auto" w:sz="4" w:space="0"/>
            </w:tcBorders>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■基层公共服务平台</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olor w:val="00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lang w:val="en-US" w:eastAsia="zh-CN"/>
              </w:rPr>
              <w:t>32</w:t>
            </w:r>
          </w:p>
        </w:tc>
        <w:tc>
          <w:tcPr>
            <w:tcW w:w="726" w:type="dxa"/>
            <w:vMerge w:val="continue"/>
            <w:tcBorders>
              <w:left w:val="single" w:color="auto" w:sz="4" w:space="0"/>
              <w:right w:val="single" w:color="auto" w:sz="4" w:space="0"/>
            </w:tcBorders>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lang w:eastAsia="zh-CN"/>
              </w:rPr>
              <w:t>入伍大学生义务兵</w:t>
            </w:r>
            <w:r>
              <w:rPr>
                <w:rFonts w:hint="eastAsia" w:ascii="FangSong_GB2312" w:hAnsi="宋体" w:eastAsia="FangSong_GB2312"/>
                <w:color w:val="auto"/>
                <w:sz w:val="18"/>
                <w:szCs w:val="18"/>
              </w:rPr>
              <w:t>一次性奖励金发放</w:t>
            </w:r>
          </w:p>
        </w:tc>
        <w:tc>
          <w:tcPr>
            <w:tcW w:w="319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FangSong_GB2312" w:hAnsi="宋体" w:eastAsia="FangSong_GB2312"/>
                <w:color w:val="auto"/>
                <w:sz w:val="18"/>
                <w:szCs w:val="18"/>
              </w:rPr>
            </w:pPr>
            <w:r>
              <w:rPr>
                <w:rFonts w:hint="eastAsia" w:ascii="FangSong_GB2312" w:hAnsi="宋体" w:eastAsia="FangSong_GB2312"/>
                <w:color w:val="auto"/>
                <w:sz w:val="18"/>
                <w:szCs w:val="18"/>
              </w:rPr>
              <w:t>1.对象范围：</w:t>
            </w:r>
            <w:r>
              <w:rPr>
                <w:rFonts w:hint="eastAsia" w:ascii="FangSong_GB2312" w:hAnsi="宋体" w:eastAsia="FangSong_GB2312"/>
                <w:color w:val="auto"/>
                <w:sz w:val="18"/>
                <w:szCs w:val="18"/>
                <w:lang w:eastAsia="zh-CN"/>
              </w:rPr>
              <w:t>入伍大学生义务兵</w:t>
            </w:r>
          </w:p>
          <w:p>
            <w:pPr>
              <w:rPr>
                <w:rFonts w:hint="eastAsia" w:ascii="FangSong_GB2312" w:hAnsi="宋体" w:eastAsia="FangSong_GB2312"/>
                <w:color w:val="auto"/>
                <w:sz w:val="18"/>
                <w:szCs w:val="18"/>
              </w:rPr>
            </w:pPr>
            <w:r>
              <w:rPr>
                <w:rFonts w:hint="eastAsia" w:ascii="FangSong_GB2312" w:hAnsi="宋体" w:eastAsia="FangSong_GB2312"/>
                <w:color w:val="auto"/>
                <w:sz w:val="18"/>
                <w:szCs w:val="18"/>
              </w:rPr>
              <w:t>2.办理材料:身份证复印件，户口本复印件，入伍通知书复印件，银行卡复印件，</w:t>
            </w:r>
            <w:r>
              <w:rPr>
                <w:rFonts w:hint="eastAsia" w:ascii="FangSong_GB2312" w:hAnsi="宋体" w:eastAsia="FangSong_GB2312"/>
                <w:color w:val="auto"/>
                <w:sz w:val="18"/>
                <w:szCs w:val="18"/>
                <w:lang w:eastAsia="zh-CN"/>
              </w:rPr>
              <w:t>毕业证</w:t>
            </w:r>
            <w:r>
              <w:rPr>
                <w:rFonts w:hint="eastAsia" w:ascii="FangSong_GB2312" w:hAnsi="宋体" w:eastAsia="FangSong_GB2312"/>
                <w:color w:val="auto"/>
                <w:sz w:val="18"/>
                <w:szCs w:val="18"/>
              </w:rPr>
              <w:t>复印件</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3.办事时间：工作日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4.办理机构及地点：街道退役军人服务站 </w:t>
            </w:r>
          </w:p>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5.咨询电话：5310085</w:t>
            </w:r>
          </w:p>
        </w:tc>
        <w:tc>
          <w:tcPr>
            <w:tcW w:w="163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《信息公开条例》及相关规定</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FangSong_GB2312" w:hAnsi="宋体" w:eastAsia="FangSong_GB2312"/>
                <w:color w:val="auto"/>
                <w:sz w:val="18"/>
                <w:szCs w:val="18"/>
                <w:lang w:eastAsia="zh-CN"/>
              </w:rPr>
            </w:pPr>
            <w:r>
              <w:rPr>
                <w:rFonts w:hint="eastAsia" w:ascii="FangSong_GB2312" w:hAnsi="宋体" w:eastAsia="FangSong_GB2312"/>
                <w:color w:val="auto"/>
                <w:sz w:val="18"/>
                <w:szCs w:val="18"/>
              </w:rPr>
              <w:t>公开事项信息形成或变更之日起5个工作日内</w:t>
            </w:r>
            <w:r>
              <w:rPr>
                <w:rFonts w:hint="eastAsia" w:ascii="FangSong_GB2312" w:hAnsi="宋体" w:eastAsia="FangSong_GB2312"/>
                <w:color w:val="auto"/>
                <w:sz w:val="18"/>
                <w:szCs w:val="18"/>
                <w:lang w:eastAsia="zh-CN"/>
              </w:rPr>
              <w:t>公开</w:t>
            </w:r>
          </w:p>
          <w:p>
            <w:pPr>
              <w:ind w:firstLine="349" w:firstLineChars="0"/>
              <w:rPr>
                <w:rFonts w:hint="eastAsia" w:ascii="FangSong_GB2312" w:hAnsi="宋体" w:eastAsia="FangSong_GB2312" w:cs="Times New Roman"/>
                <w:color w:val="auto"/>
                <w:kern w:val="2"/>
                <w:sz w:val="18"/>
                <w:szCs w:val="18"/>
                <w:lang w:val="en-US" w:eastAsia="zh-CN" w:bidi="ar-SA"/>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沼潭街道</w:t>
            </w:r>
          </w:p>
        </w:tc>
        <w:tc>
          <w:tcPr>
            <w:tcW w:w="199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■基层公共服务平台</w:t>
            </w:r>
          </w:p>
        </w:tc>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w:t>
            </w:r>
          </w:p>
        </w:tc>
        <w:tc>
          <w:tcPr>
            <w:tcW w:w="71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w:t>
            </w: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72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lang w:val="en-US" w:eastAsia="zh-CN"/>
              </w:rPr>
              <w:t>33</w:t>
            </w:r>
          </w:p>
        </w:tc>
        <w:tc>
          <w:tcPr>
            <w:tcW w:w="726" w:type="dxa"/>
            <w:vMerge w:val="continue"/>
            <w:tcBorders>
              <w:left w:val="single" w:color="auto" w:sz="4" w:space="0"/>
              <w:right w:val="single" w:color="auto" w:sz="4" w:space="0"/>
            </w:tcBorders>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lang w:eastAsia="zh-CN"/>
              </w:rPr>
              <w:t>春节</w:t>
            </w:r>
            <w:r>
              <w:rPr>
                <w:rFonts w:hint="eastAsia" w:ascii="FangSong_GB2312" w:hAnsi="宋体" w:eastAsia="FangSong_GB2312"/>
                <w:color w:val="auto"/>
                <w:sz w:val="18"/>
                <w:szCs w:val="18"/>
              </w:rPr>
              <w:t>慰问金发放</w:t>
            </w:r>
          </w:p>
        </w:tc>
        <w:tc>
          <w:tcPr>
            <w:tcW w:w="3190" w:type="dxa"/>
            <w:shd w:val="clear" w:color="auto" w:fill="auto"/>
            <w:vAlign w:val="center"/>
          </w:tcPr>
          <w:p>
            <w:pPr>
              <w:numPr>
                <w:ilvl w:val="0"/>
                <w:numId w:val="0"/>
              </w:numPr>
              <w:rPr>
                <w:rFonts w:ascii="FangSong_GB2312" w:hAnsi="宋体" w:eastAsia="FangSong_GB2312"/>
                <w:color w:val="auto"/>
                <w:sz w:val="18"/>
                <w:szCs w:val="18"/>
              </w:rPr>
            </w:pPr>
            <w:r>
              <w:rPr>
                <w:rFonts w:hint="eastAsia" w:ascii="FangSong_GB2312" w:hAnsi="宋体" w:eastAsia="FangSong_GB2312"/>
                <w:color w:val="auto"/>
                <w:sz w:val="18"/>
                <w:szCs w:val="18"/>
                <w:lang w:val="en-US" w:eastAsia="zh-CN"/>
              </w:rPr>
              <w:t>1.</w:t>
            </w:r>
            <w:r>
              <w:rPr>
                <w:rFonts w:hint="eastAsia" w:ascii="FangSong_GB2312" w:hAnsi="宋体" w:eastAsia="FangSong_GB2312"/>
                <w:color w:val="auto"/>
                <w:sz w:val="18"/>
                <w:szCs w:val="18"/>
              </w:rPr>
              <w:t>对象范围：辖区内困难退役军人，优秀退役军人</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2.办事时间：工作日   </w:t>
            </w:r>
          </w:p>
          <w:p>
            <w:pPr>
              <w:rPr>
                <w:rFonts w:ascii="FangSong_GB2312" w:hAnsi="宋体" w:eastAsia="FangSong_GB2312"/>
                <w:color w:val="auto"/>
                <w:sz w:val="18"/>
                <w:szCs w:val="18"/>
              </w:rPr>
            </w:pPr>
            <w:r>
              <w:rPr>
                <w:rFonts w:hint="eastAsia" w:ascii="FangSong_GB2312" w:hAnsi="宋体" w:eastAsia="FangSong_GB2312"/>
                <w:color w:val="auto"/>
                <w:sz w:val="18"/>
                <w:szCs w:val="18"/>
              </w:rPr>
              <w:t xml:space="preserve">3.办理机构及地点：街道社区退役军人服务站                </w:t>
            </w:r>
          </w:p>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4.咨询电话：5310085</w:t>
            </w:r>
          </w:p>
        </w:tc>
        <w:tc>
          <w:tcPr>
            <w:tcW w:w="1635" w:type="dxa"/>
            <w:shd w:val="clear" w:color="auto" w:fill="auto"/>
            <w:vAlign w:val="center"/>
          </w:tcPr>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《信息公开条例》及相关规定</w:t>
            </w:r>
          </w:p>
        </w:tc>
        <w:tc>
          <w:tcPr>
            <w:tcW w:w="1816" w:type="dxa"/>
            <w:shd w:val="clear" w:color="auto" w:fill="auto"/>
            <w:vAlign w:val="center"/>
          </w:tcPr>
          <w:p>
            <w:pPr>
              <w:rPr>
                <w:rFonts w:hint="eastAsia" w:ascii="FangSong_GB2312" w:hAnsi="宋体" w:eastAsia="FangSong_GB2312"/>
                <w:color w:val="auto"/>
                <w:sz w:val="18"/>
                <w:szCs w:val="18"/>
                <w:lang w:eastAsia="zh-CN"/>
              </w:rPr>
            </w:pPr>
            <w:r>
              <w:rPr>
                <w:rFonts w:hint="eastAsia" w:ascii="FangSong_GB2312" w:hAnsi="宋体" w:eastAsia="FangSong_GB2312"/>
                <w:color w:val="auto"/>
                <w:sz w:val="18"/>
                <w:szCs w:val="18"/>
              </w:rPr>
              <w:t>公开事项信息形成或变更之日起5个工作日内</w:t>
            </w:r>
            <w:r>
              <w:rPr>
                <w:rFonts w:hint="eastAsia" w:ascii="FangSong_GB2312" w:hAnsi="宋体" w:eastAsia="FangSong_GB2312"/>
                <w:color w:val="auto"/>
                <w:sz w:val="18"/>
                <w:szCs w:val="18"/>
                <w:lang w:eastAsia="zh-CN"/>
              </w:rPr>
              <w:t>公开</w:t>
            </w:r>
          </w:p>
          <w:p>
            <w:pPr>
              <w:rPr>
                <w:rFonts w:hint="eastAsia" w:ascii="FangSong_GB2312" w:hAnsi="宋体" w:eastAsia="FangSong_GB2312" w:cs="Times New Roman"/>
                <w:color w:val="auto"/>
                <w:kern w:val="2"/>
                <w:sz w:val="18"/>
                <w:szCs w:val="18"/>
                <w:lang w:val="en-US" w:eastAsia="zh-CN" w:bidi="ar-SA"/>
              </w:rPr>
            </w:pPr>
          </w:p>
        </w:tc>
        <w:tc>
          <w:tcPr>
            <w:tcW w:w="727" w:type="dxa"/>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沼潭街道</w:t>
            </w:r>
          </w:p>
        </w:tc>
        <w:tc>
          <w:tcPr>
            <w:tcW w:w="1998" w:type="dxa"/>
            <w:shd w:val="clear" w:color="auto" w:fill="auto"/>
            <w:vAlign w:val="center"/>
          </w:tcPr>
          <w:p>
            <w:pP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■基层公共服务平台</w:t>
            </w:r>
          </w:p>
        </w:tc>
        <w:tc>
          <w:tcPr>
            <w:tcW w:w="618" w:type="dxa"/>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w:t>
            </w:r>
          </w:p>
        </w:tc>
        <w:tc>
          <w:tcPr>
            <w:tcW w:w="715" w:type="dxa"/>
            <w:shd w:val="clear" w:color="auto" w:fill="auto"/>
            <w:vAlign w:val="center"/>
          </w:tcPr>
          <w:p>
            <w:pPr>
              <w:jc w:val="center"/>
              <w:rPr>
                <w:rFonts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　</w:t>
            </w:r>
          </w:p>
        </w:tc>
        <w:tc>
          <w:tcPr>
            <w:tcW w:w="556" w:type="dxa"/>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w:t>
            </w:r>
          </w:p>
        </w:tc>
        <w:tc>
          <w:tcPr>
            <w:tcW w:w="727" w:type="dxa"/>
            <w:shd w:val="clear" w:color="auto" w:fill="auto"/>
            <w:vAlign w:val="center"/>
          </w:tcPr>
          <w:p>
            <w:pPr>
              <w:jc w:val="center"/>
              <w:rPr>
                <w:rFonts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　</w:t>
            </w:r>
          </w:p>
        </w:tc>
        <w:tc>
          <w:tcPr>
            <w:tcW w:w="727" w:type="dxa"/>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727" w:type="dxa"/>
            <w:shd w:val="clear" w:color="auto" w:fill="auto"/>
            <w:vAlign w:val="center"/>
          </w:tcPr>
          <w:p>
            <w:pPr>
              <w:jc w:val="center"/>
              <w:rPr>
                <w:rFonts w:hint="eastAsia" w:ascii="FangSong_GB2312" w:hAnsi="宋体" w:eastAsia="FangSong_GB2312" w:cs="Times New Roman"/>
                <w:color w:val="auto"/>
                <w:kern w:val="2"/>
                <w:sz w:val="18"/>
                <w:szCs w:val="18"/>
                <w:lang w:val="en-US" w:eastAsia="zh-CN" w:bidi="ar-SA"/>
              </w:rPr>
            </w:pPr>
            <w:r>
              <w:rPr>
                <w:rFonts w:hint="eastAsia" w:ascii="FangSong_GB2312" w:hAnsi="宋体" w:eastAsia="FangSong_GB2312"/>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34</w:t>
            </w:r>
          </w:p>
        </w:tc>
        <w:tc>
          <w:tcPr>
            <w:tcW w:w="726" w:type="dxa"/>
            <w:vMerge w:val="restart"/>
            <w:shd w:val="clear" w:color="auto" w:fill="auto"/>
            <w:vAlign w:val="center"/>
          </w:tcPr>
          <w:p>
            <w:pPr>
              <w:jc w:val="center"/>
              <w:rPr>
                <w:rFonts w:hint="default"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lang w:val="en-US" w:eastAsia="zh-CN"/>
              </w:rPr>
              <w:t>保障性住房及补贴</w:t>
            </w:r>
          </w:p>
        </w:tc>
        <w:tc>
          <w:tcPr>
            <w:tcW w:w="1270" w:type="dxa"/>
            <w:shd w:val="clear" w:color="auto" w:fill="auto"/>
            <w:vAlign w:val="center"/>
          </w:tcPr>
          <w:p>
            <w:pPr>
              <w:ind w:left="90" w:leftChars="0" w:hanging="90" w:hangingChars="50"/>
              <w:rPr>
                <w:rFonts w:hint="eastAsia" w:ascii="FangSong_GB2312" w:hAnsi="宋体" w:eastAsia="FangSong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公共租赁住</w:t>
            </w:r>
            <w:r>
              <w:rPr>
                <w:rFonts w:hint="eastAsia" w:ascii="仿宋_GB2312" w:hAnsi="宋体" w:eastAsia="仿宋_GB2312"/>
                <w:color w:val="000000"/>
                <w:sz w:val="18"/>
                <w:szCs w:val="18"/>
              </w:rPr>
              <w:t>房承租资格审核</w:t>
            </w:r>
          </w:p>
        </w:tc>
        <w:tc>
          <w:tcPr>
            <w:tcW w:w="3190" w:type="dxa"/>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1.对象范围：</w:t>
            </w:r>
            <w:r>
              <w:rPr>
                <w:rFonts w:hint="eastAsia" w:ascii="FangSong_GB2312" w:hAnsi="宋体" w:eastAsia="FangSong_GB2312"/>
                <w:color w:val="000000"/>
                <w:sz w:val="18"/>
                <w:szCs w:val="18"/>
                <w:lang w:val="en-US" w:eastAsia="zh-CN"/>
              </w:rPr>
              <w:t>户籍在本辖区，对保障性住房提出申请的自然人。</w:t>
            </w:r>
          </w:p>
          <w:p>
            <w:pPr>
              <w:rPr>
                <w:rFonts w:hint="default" w:ascii="FangSong_GB2312" w:hAnsi="宋体" w:eastAsia="FangSong_GB2312"/>
                <w:color w:val="000000"/>
                <w:sz w:val="18"/>
                <w:szCs w:val="18"/>
                <w:lang w:val="en-US" w:eastAsia="zh-CN"/>
              </w:rPr>
            </w:pPr>
            <w:r>
              <w:rPr>
                <w:rFonts w:hint="eastAsia" w:ascii="FangSong_GB2312" w:hAnsi="宋体" w:eastAsia="FangSong_GB2312"/>
                <w:color w:val="000000"/>
                <w:sz w:val="18"/>
                <w:szCs w:val="18"/>
              </w:rPr>
              <w:t>2.内容：</w:t>
            </w:r>
            <w:r>
              <w:rPr>
                <w:rFonts w:hint="eastAsia" w:ascii="FangSong_GB2312" w:hAnsi="宋体" w:eastAsia="FangSong_GB2312"/>
                <w:color w:val="000000"/>
                <w:sz w:val="18"/>
                <w:szCs w:val="18"/>
                <w:lang w:val="en-US" w:eastAsia="zh-CN"/>
              </w:rPr>
              <w:t>申请、户口本、身份证、无房证明、社保证明、收入证明等；</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3.办事时间：</w:t>
            </w:r>
            <w:r>
              <w:rPr>
                <w:rFonts w:hint="eastAsia" w:ascii="FangSong_GB2312" w:hAnsi="宋体" w:eastAsia="FangSong_GB2312"/>
                <w:color w:val="000000"/>
                <w:sz w:val="18"/>
                <w:szCs w:val="18"/>
                <w:lang w:val="en-US" w:eastAsia="zh-CN"/>
              </w:rPr>
              <w:t>上级发布房源</w:t>
            </w:r>
            <w:r>
              <w:rPr>
                <w:rFonts w:hint="eastAsia" w:ascii="FangSong_GB2312" w:hAnsi="宋体" w:eastAsia="FangSong_GB2312"/>
                <w:color w:val="000000"/>
                <w:sz w:val="18"/>
                <w:szCs w:val="18"/>
              </w:rPr>
              <w:t xml:space="preserve"> </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4.办理机构及地点：街道</w:t>
            </w:r>
            <w:r>
              <w:rPr>
                <w:rFonts w:hint="eastAsia" w:ascii="FangSong_GB2312" w:hAnsi="宋体" w:eastAsia="FangSong_GB2312"/>
                <w:color w:val="000000"/>
                <w:sz w:val="18"/>
                <w:szCs w:val="18"/>
                <w:lang w:eastAsia="zh-CN"/>
              </w:rPr>
              <w:t>、</w:t>
            </w:r>
            <w:r>
              <w:rPr>
                <w:rFonts w:hint="eastAsia" w:ascii="FangSong_GB2312" w:hAnsi="宋体" w:eastAsia="FangSong_GB2312"/>
                <w:color w:val="000000"/>
                <w:sz w:val="18"/>
                <w:szCs w:val="18"/>
              </w:rPr>
              <w:t xml:space="preserve">社区                 </w:t>
            </w:r>
          </w:p>
          <w:p>
            <w:pP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5.咨询电话：53100</w:t>
            </w:r>
            <w:r>
              <w:rPr>
                <w:rFonts w:hint="eastAsia" w:ascii="FangSong_GB2312" w:hAnsi="宋体" w:eastAsia="FangSong_GB2312"/>
                <w:color w:val="000000"/>
                <w:sz w:val="18"/>
                <w:szCs w:val="18"/>
                <w:lang w:val="en-US" w:eastAsia="zh-CN"/>
              </w:rPr>
              <w:t>87</w:t>
            </w:r>
          </w:p>
        </w:tc>
        <w:tc>
          <w:tcPr>
            <w:tcW w:w="1635" w:type="dxa"/>
            <w:shd w:val="clear" w:color="auto" w:fill="auto"/>
            <w:vAlign w:val="center"/>
          </w:tcPr>
          <w:p>
            <w:pPr>
              <w:rPr>
                <w:rFonts w:hint="eastAsia" w:ascii="FangSong_GB2312" w:hAnsi="宋体" w:eastAsia="FangSong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政府信息公开条例</w:t>
            </w:r>
            <w:r>
              <w:rPr>
                <w:rFonts w:hint="eastAsia" w:ascii="仿宋_GB2312" w:hAnsi="宋体" w:eastAsia="仿宋_GB2312"/>
                <w:color w:val="000000"/>
                <w:sz w:val="18"/>
                <w:szCs w:val="18"/>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1816" w:type="dxa"/>
            <w:shd w:val="clear" w:color="auto" w:fill="auto"/>
            <w:vAlign w:val="center"/>
          </w:tcPr>
          <w:p>
            <w:pP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公开事项信息形成或变更之日起20个工作日内公开</w:t>
            </w:r>
          </w:p>
        </w:tc>
        <w:tc>
          <w:tcPr>
            <w:tcW w:w="727"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沼潭街道</w:t>
            </w:r>
          </w:p>
        </w:tc>
        <w:tc>
          <w:tcPr>
            <w:tcW w:w="1998" w:type="dxa"/>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　</w:t>
            </w:r>
          </w:p>
        </w:tc>
        <w:tc>
          <w:tcPr>
            <w:tcW w:w="556"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　</w:t>
            </w:r>
          </w:p>
        </w:tc>
        <w:tc>
          <w:tcPr>
            <w:tcW w:w="727" w:type="dxa"/>
            <w:shd w:val="clear" w:color="auto" w:fill="auto"/>
            <w:vAlign w:val="center"/>
          </w:tcPr>
          <w:p>
            <w:pPr>
              <w:jc w:val="center"/>
              <w:rPr>
                <w:rFonts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35</w:t>
            </w:r>
          </w:p>
        </w:tc>
        <w:tc>
          <w:tcPr>
            <w:tcW w:w="726" w:type="dxa"/>
            <w:vMerge w:val="continue"/>
            <w:shd w:val="clear" w:color="auto" w:fill="auto"/>
            <w:vAlign w:val="center"/>
          </w:tcPr>
          <w:p>
            <w:pPr>
              <w:ind w:left="90" w:leftChars="0" w:hanging="90" w:hangingChars="50"/>
              <w:rPr>
                <w:rFonts w:hint="default" w:ascii="仿宋_GB2312" w:hAnsi="宋体" w:eastAsia="仿宋_GB2312" w:cs="Times New Roman"/>
                <w:color w:val="000000"/>
                <w:kern w:val="2"/>
                <w:sz w:val="18"/>
                <w:szCs w:val="18"/>
                <w:lang w:val="en-US" w:eastAsia="zh-CN" w:bidi="ar-SA"/>
              </w:rPr>
            </w:pPr>
          </w:p>
        </w:tc>
        <w:tc>
          <w:tcPr>
            <w:tcW w:w="1270" w:type="dxa"/>
            <w:shd w:val="clear" w:color="auto" w:fill="auto"/>
            <w:vAlign w:val="center"/>
          </w:tcPr>
          <w:p>
            <w:pPr>
              <w:ind w:left="90" w:leftChars="0" w:hanging="90" w:hangingChars="50"/>
              <w:rPr>
                <w:rFonts w:hint="eastAsia" w:ascii="FangSong_GB2312" w:hAnsi="宋体" w:eastAsia="FangSong_GB2312" w:cs="Times New Roman"/>
                <w:color w:val="000000"/>
                <w:kern w:val="2"/>
                <w:sz w:val="18"/>
                <w:szCs w:val="18"/>
                <w:lang w:val="en-US" w:eastAsia="zh-CN" w:bidi="ar-SA"/>
              </w:rPr>
            </w:pPr>
            <w:r>
              <w:rPr>
                <w:rFonts w:hint="eastAsia" w:ascii="仿宋_GB2312" w:hAnsi="宋体" w:eastAsia="仿宋_GB2312"/>
                <w:color w:val="000000"/>
                <w:sz w:val="18"/>
                <w:szCs w:val="18"/>
                <w:lang w:val="en-US" w:eastAsia="zh-CN"/>
              </w:rPr>
              <w:t>公共租赁住房补贴</w:t>
            </w:r>
          </w:p>
        </w:tc>
        <w:tc>
          <w:tcPr>
            <w:tcW w:w="3190" w:type="dxa"/>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1.对象范围：</w:t>
            </w:r>
            <w:r>
              <w:rPr>
                <w:rFonts w:hint="eastAsia" w:ascii="FangSong_GB2312" w:hAnsi="宋体" w:eastAsia="FangSong_GB2312"/>
                <w:color w:val="000000"/>
                <w:sz w:val="18"/>
                <w:szCs w:val="18"/>
                <w:lang w:val="en-US" w:eastAsia="zh-CN"/>
              </w:rPr>
              <w:t>户籍在本辖区，对保障性住房补贴提出申请的自然人。</w:t>
            </w:r>
          </w:p>
          <w:p>
            <w:pPr>
              <w:rPr>
                <w:rFonts w:hint="default" w:ascii="FangSong_GB2312" w:hAnsi="宋体" w:eastAsia="FangSong_GB2312"/>
                <w:color w:val="000000"/>
                <w:sz w:val="18"/>
                <w:szCs w:val="18"/>
                <w:lang w:val="en-US" w:eastAsia="zh-CN"/>
              </w:rPr>
            </w:pPr>
            <w:r>
              <w:rPr>
                <w:rFonts w:hint="eastAsia" w:ascii="FangSong_GB2312" w:hAnsi="宋体" w:eastAsia="FangSong_GB2312"/>
                <w:color w:val="000000"/>
                <w:sz w:val="18"/>
                <w:szCs w:val="18"/>
              </w:rPr>
              <w:t>2.内容：</w:t>
            </w:r>
            <w:r>
              <w:rPr>
                <w:rFonts w:hint="eastAsia" w:ascii="FangSong_GB2312" w:hAnsi="宋体" w:eastAsia="FangSong_GB2312"/>
                <w:color w:val="000000"/>
                <w:sz w:val="18"/>
                <w:szCs w:val="18"/>
                <w:lang w:val="en-US" w:eastAsia="zh-CN"/>
              </w:rPr>
              <w:t>申请、户口本、身份证、无房证明、社保证明、收入证明、共同享受补贴的家庭人员信息等；</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3.办事时间：</w:t>
            </w:r>
            <w:r>
              <w:rPr>
                <w:rFonts w:hint="eastAsia" w:ascii="FangSong_GB2312" w:hAnsi="宋体" w:eastAsia="FangSong_GB2312"/>
                <w:color w:val="000000"/>
                <w:sz w:val="18"/>
                <w:szCs w:val="18"/>
                <w:lang w:val="en-US" w:eastAsia="zh-CN"/>
              </w:rPr>
              <w:t>工作日</w:t>
            </w:r>
          </w:p>
          <w:p>
            <w:pPr>
              <w:rPr>
                <w:rFonts w:ascii="FangSong_GB2312" w:hAnsi="宋体" w:eastAsia="FangSong_GB2312"/>
                <w:color w:val="000000"/>
                <w:sz w:val="18"/>
                <w:szCs w:val="18"/>
              </w:rPr>
            </w:pPr>
            <w:r>
              <w:rPr>
                <w:rFonts w:hint="eastAsia" w:ascii="FangSong_GB2312" w:hAnsi="宋体" w:eastAsia="FangSong_GB2312"/>
                <w:color w:val="000000"/>
                <w:sz w:val="18"/>
                <w:szCs w:val="18"/>
              </w:rPr>
              <w:t>4.办理机构及地点：街道</w:t>
            </w:r>
            <w:r>
              <w:rPr>
                <w:rFonts w:hint="eastAsia" w:ascii="FangSong_GB2312" w:hAnsi="宋体" w:eastAsia="FangSong_GB2312"/>
                <w:color w:val="000000"/>
                <w:sz w:val="18"/>
                <w:szCs w:val="18"/>
                <w:lang w:eastAsia="zh-CN"/>
              </w:rPr>
              <w:t>、</w:t>
            </w:r>
            <w:r>
              <w:rPr>
                <w:rFonts w:hint="eastAsia" w:ascii="FangSong_GB2312" w:hAnsi="宋体" w:eastAsia="FangSong_GB2312"/>
                <w:color w:val="000000"/>
                <w:sz w:val="18"/>
                <w:szCs w:val="18"/>
              </w:rPr>
              <w:t xml:space="preserve">社区                 </w:t>
            </w:r>
          </w:p>
          <w:p>
            <w:pPr>
              <w:rPr>
                <w:rFonts w:hint="eastAsia" w:ascii="仿宋_GB2312" w:hAnsi="宋体" w:eastAsia="仿宋_GB2312" w:cs="Times New Roman"/>
                <w:color w:val="000000"/>
                <w:kern w:val="2"/>
                <w:sz w:val="18"/>
                <w:szCs w:val="18"/>
                <w:lang w:val="en-US" w:eastAsia="zh-CN" w:bidi="ar-SA"/>
              </w:rPr>
            </w:pPr>
            <w:r>
              <w:rPr>
                <w:rFonts w:hint="eastAsia" w:ascii="FangSong_GB2312" w:hAnsi="宋体" w:eastAsia="FangSong_GB2312"/>
                <w:color w:val="000000"/>
                <w:sz w:val="18"/>
                <w:szCs w:val="18"/>
              </w:rPr>
              <w:t>5.咨询电话：53100</w:t>
            </w:r>
            <w:r>
              <w:rPr>
                <w:rFonts w:hint="eastAsia" w:ascii="FangSong_GB2312" w:hAnsi="宋体" w:eastAsia="FangSong_GB2312"/>
                <w:color w:val="000000"/>
                <w:sz w:val="18"/>
                <w:szCs w:val="18"/>
                <w:lang w:val="en-US" w:eastAsia="zh-CN"/>
              </w:rPr>
              <w:t>87</w:t>
            </w:r>
          </w:p>
        </w:tc>
        <w:tc>
          <w:tcPr>
            <w:tcW w:w="1635" w:type="dxa"/>
            <w:shd w:val="clear" w:color="auto" w:fill="auto"/>
            <w:vAlign w:val="center"/>
          </w:tcPr>
          <w:p>
            <w:pPr>
              <w:rPr>
                <w:rFonts w:hint="eastAsia" w:ascii="仿宋_GB2312" w:hAnsi="宋体" w:eastAsia="仿宋_GB2312"/>
                <w:color w:val="000000"/>
                <w:sz w:val="18"/>
                <w:szCs w:val="18"/>
              </w:rPr>
            </w:pPr>
            <w:r>
              <w:rPr>
                <w:rFonts w:hint="eastAsia" w:ascii="仿宋_GB2312" w:hAnsi="宋体" w:eastAsia="仿宋_GB2312"/>
                <w:color w:val="000000"/>
                <w:sz w:val="18"/>
                <w:szCs w:val="18"/>
              </w:rPr>
              <w:t>按照《国务院办公</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厅关于加快培育和发展住房租赁市场的若干意见》（国办发〔2016〕</w:t>
            </w:r>
          </w:p>
          <w:p>
            <w:pPr>
              <w:rPr>
                <w:rFonts w:hint="eastAsia" w:ascii="仿宋_GB2312" w:hAnsi="宋体" w:eastAsia="仿宋_GB2312"/>
                <w:color w:val="000000"/>
                <w:sz w:val="18"/>
                <w:szCs w:val="18"/>
              </w:rPr>
            </w:pPr>
            <w:r>
              <w:rPr>
                <w:rFonts w:hint="eastAsia" w:ascii="仿宋_GB2312" w:hAnsi="宋体" w:eastAsia="仿宋_GB2312"/>
                <w:color w:val="000000"/>
                <w:sz w:val="18"/>
                <w:szCs w:val="18"/>
              </w:rPr>
              <w:t>39号）、《财政部 住房和城乡建设部关于印发〈中央财政城镇保障</w:t>
            </w:r>
          </w:p>
          <w:p>
            <w:pPr>
              <w:rPr>
                <w:rFonts w:hint="eastAsia" w:ascii="FangSong_GB2312" w:hAnsi="宋体" w:eastAsia="FangSong_GB2312" w:cs="Times New Roman"/>
                <w:color w:val="000000"/>
                <w:kern w:val="2"/>
                <w:sz w:val="18"/>
                <w:szCs w:val="18"/>
                <w:lang w:val="en-US" w:eastAsia="zh-CN" w:bidi="ar-SA"/>
              </w:rPr>
            </w:pPr>
            <w:r>
              <w:rPr>
                <w:rFonts w:hint="eastAsia" w:ascii="仿宋_GB2312" w:hAnsi="宋体" w:eastAsia="仿宋_GB2312"/>
                <w:color w:val="000000"/>
                <w:sz w:val="18"/>
                <w:szCs w:val="18"/>
              </w:rPr>
              <w:t>性安居工程补助资金管理办法〉的通知》（财综〔2022〕37号）等</w:t>
            </w:r>
          </w:p>
        </w:tc>
        <w:tc>
          <w:tcPr>
            <w:tcW w:w="1816" w:type="dxa"/>
            <w:shd w:val="clear" w:color="auto" w:fill="auto"/>
            <w:vAlign w:val="center"/>
          </w:tcPr>
          <w:p>
            <w:pP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公开事项信息形成或变更之日起20个工作日内公开</w:t>
            </w:r>
          </w:p>
        </w:tc>
        <w:tc>
          <w:tcPr>
            <w:tcW w:w="727"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沼潭街道</w:t>
            </w:r>
          </w:p>
        </w:tc>
        <w:tc>
          <w:tcPr>
            <w:tcW w:w="1998" w:type="dxa"/>
            <w:shd w:val="clear" w:color="auto" w:fill="auto"/>
            <w:vAlign w:val="center"/>
          </w:tcPr>
          <w:p>
            <w:pPr>
              <w:rPr>
                <w:rFonts w:ascii="FangSong_GB2312" w:hAnsi="宋体" w:eastAsia="FangSong_GB2312"/>
                <w:color w:val="000000"/>
                <w:sz w:val="18"/>
                <w:szCs w:val="18"/>
              </w:rPr>
            </w:pPr>
            <w:r>
              <w:rPr>
                <w:rFonts w:hint="eastAsia" w:ascii="FangSong_GB2312" w:hAnsi="宋体" w:eastAsia="FangSong_GB2312"/>
                <w:color w:val="000000"/>
                <w:sz w:val="18"/>
                <w:szCs w:val="18"/>
              </w:rPr>
              <w:t xml:space="preserve">■政府网站    </w:t>
            </w:r>
          </w:p>
          <w:p>
            <w:pP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■政务服务中心</w:t>
            </w:r>
            <w:r>
              <w:rPr>
                <w:rFonts w:ascii="FangSong_GB2312" w:hAnsi="宋体" w:eastAsia="FangSong_GB2312"/>
                <w:color w:val="000000"/>
                <w:sz w:val="18"/>
                <w:szCs w:val="18"/>
              </w:rPr>
              <w:br w:type="textWrapping"/>
            </w:r>
            <w:r>
              <w:rPr>
                <w:rFonts w:hint="eastAsia" w:ascii="FangSong_GB2312" w:hAnsi="宋体" w:eastAsia="FangSong_GB2312"/>
                <w:color w:val="000000"/>
                <w:sz w:val="18"/>
                <w:szCs w:val="18"/>
              </w:rPr>
              <w:t>■基层公共服务平台</w:t>
            </w:r>
          </w:p>
        </w:tc>
        <w:tc>
          <w:tcPr>
            <w:tcW w:w="618"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w:t>
            </w:r>
          </w:p>
        </w:tc>
        <w:tc>
          <w:tcPr>
            <w:tcW w:w="715"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p>
        </w:tc>
        <w:tc>
          <w:tcPr>
            <w:tcW w:w="556"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p>
        </w:tc>
        <w:tc>
          <w:tcPr>
            <w:tcW w:w="727" w:type="dxa"/>
            <w:shd w:val="clear" w:color="auto" w:fill="auto"/>
            <w:vAlign w:val="center"/>
          </w:tcPr>
          <w:p>
            <w:pPr>
              <w:jc w:val="center"/>
              <w:rPr>
                <w:rFonts w:hint="eastAsia" w:ascii="FangSong_GB2312" w:hAnsi="宋体" w:eastAsia="FangSong_GB2312" w:cs="Times New Roman"/>
                <w:color w:val="000000"/>
                <w:kern w:val="2"/>
                <w:sz w:val="18"/>
                <w:szCs w:val="18"/>
                <w:lang w:val="en-US" w:eastAsia="zh-CN" w:bidi="ar-SA"/>
              </w:rPr>
            </w:pPr>
            <w:r>
              <w:rPr>
                <w:rFonts w:hint="eastAsia" w:ascii="FangSong_GB2312" w:hAnsi="宋体" w:eastAsia="FangSong_GB2312"/>
                <w:color w:val="000000"/>
                <w:sz w:val="18"/>
                <w:szCs w:val="18"/>
              </w:rPr>
              <w:t>√</w:t>
            </w:r>
          </w:p>
        </w:tc>
        <w:tc>
          <w:tcPr>
            <w:tcW w:w="727" w:type="dxa"/>
            <w:shd w:val="clear" w:color="auto" w:fill="auto"/>
            <w:vAlign w:val="center"/>
          </w:tcPr>
          <w:p>
            <w:pPr>
              <w:jc w:val="center"/>
              <w:rPr>
                <w:rFonts w:hint="eastAsia" w:ascii="FangSong_GB2312" w:hAnsi="宋体" w:eastAsia="FangSong_GB2312"/>
                <w:color w:val="FF0000"/>
                <w:sz w:val="18"/>
                <w:szCs w:val="18"/>
              </w:rPr>
            </w:pPr>
            <w:r>
              <w:rPr>
                <w:rFonts w:hint="eastAsia" w:ascii="FangSong_GB2312" w:hAnsi="宋体" w:eastAsia="FangSong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36</w:t>
            </w:r>
          </w:p>
        </w:tc>
        <w:tc>
          <w:tcPr>
            <w:tcW w:w="726" w:type="dxa"/>
            <w:vMerge w:val="restart"/>
            <w:shd w:val="clear" w:color="auto" w:fill="auto"/>
            <w:vAlign w:val="center"/>
          </w:tcPr>
          <w:p>
            <w:pPr>
              <w:jc w:val="center"/>
              <w:rPr>
                <w:rFonts w:ascii="FangSong_GB2312" w:hAnsi="宋体" w:eastAsia="FangSong_GB2312" w:cs="Times New Roman"/>
                <w:color w:val="auto"/>
                <w:kern w:val="2"/>
                <w:sz w:val="18"/>
                <w:szCs w:val="18"/>
                <w:lang w:val="en-US" w:eastAsia="zh-CN" w:bidi="ar-SA"/>
              </w:rPr>
            </w:pPr>
            <w:r>
              <w:rPr>
                <w:rFonts w:hint="eastAsia" w:ascii="FangSong_GB2312" w:hAnsi="宋体" w:eastAsia="FangSong_GB2312" w:cs="Times New Roman"/>
                <w:color w:val="auto"/>
                <w:kern w:val="2"/>
                <w:sz w:val="18"/>
                <w:szCs w:val="18"/>
                <w:lang w:val="en-US" w:eastAsia="zh-CN" w:bidi="ar-SA"/>
              </w:rPr>
              <w:t>政策文件</w:t>
            </w:r>
          </w:p>
        </w:tc>
        <w:tc>
          <w:tcPr>
            <w:tcW w:w="127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法律法规</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与安全生产有关的法律、法规</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37</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部门和地方规章</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与安全生产有关的部门和地方规章</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rPr>
                <w:rFonts w:hint="eastAsia" w:ascii="FangSong_GB2312" w:hAnsi="宋体" w:eastAsia="FangSong_GB2312"/>
                <w:color w:val="FF0000"/>
                <w:sz w:val="18"/>
                <w:szCs w:val="18"/>
              </w:rPr>
            </w:pP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38</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其他政策文件</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信息形成或变更之日起20个工作日内</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rPr>
                <w:rFonts w:hint="eastAsia" w:ascii="FangSong_GB2312" w:hAnsi="宋体" w:eastAsia="FangSong_GB2312"/>
                <w:color w:val="FF0000"/>
                <w:sz w:val="18"/>
                <w:szCs w:val="18"/>
              </w:rPr>
            </w:pP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39</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重大决策草案</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、《关于全面推进政务公开工作的意见》</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■公开查阅点 </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40</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重要会议</w:t>
            </w:r>
          </w:p>
        </w:tc>
        <w:tc>
          <w:tcPr>
            <w:tcW w:w="3190"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通过会议讨论作出重要改革方案等重大决策时，经党组研究认为有必要公开讨论决策过程的会议</w:t>
            </w:r>
          </w:p>
        </w:tc>
        <w:tc>
          <w:tcPr>
            <w:tcW w:w="1635" w:type="dxa"/>
            <w:shd w:val="clear" w:color="auto" w:fill="auto"/>
            <w:vAlign w:val="top"/>
          </w:tcPr>
          <w:p>
            <w:pPr>
              <w:rPr>
                <w:rFonts w:hint="eastAsia" w:ascii="Calibri" w:hAnsi="Calibri" w:eastAsia="宋体" w:cs="Times New Roman"/>
                <w:kern w:val="2"/>
                <w:sz w:val="21"/>
                <w:szCs w:val="22"/>
                <w:lang w:val="en-US" w:eastAsia="zh-CN" w:bidi="ar-SA"/>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、《关于全面推进政务公开工作的意见》</w:t>
            </w:r>
          </w:p>
        </w:tc>
        <w:tc>
          <w:tcPr>
            <w:tcW w:w="181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提前一周发通知邀请</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■便民服务站</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41</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征集采纳社会公众意见情况</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重大决策草案公布后征集到的社会公众意见情况、采纳与否情况及理由等</w:t>
            </w:r>
          </w:p>
        </w:tc>
        <w:tc>
          <w:tcPr>
            <w:tcW w:w="1635" w:type="dxa"/>
            <w:shd w:val="clear" w:color="auto" w:fill="auto"/>
            <w:vAlign w:val="top"/>
          </w:tcPr>
          <w:p>
            <w:pPr>
              <w:rPr>
                <w:rFonts w:hint="eastAsia" w:ascii="Calibri" w:hAnsi="Calibri" w:eastAsia="宋体" w:cs="Times New Roman"/>
                <w:kern w:val="2"/>
                <w:sz w:val="21"/>
                <w:szCs w:val="22"/>
                <w:lang w:val="en-US" w:eastAsia="zh-CN" w:bidi="ar-SA"/>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、《关于全面推进政务公开工作的意见》</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征求意见时对外公布的时限内公开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■公开查阅点 </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42</w:t>
            </w:r>
          </w:p>
        </w:tc>
        <w:tc>
          <w:tcPr>
            <w:tcW w:w="726" w:type="dxa"/>
            <w:vMerge w:val="restart"/>
            <w:shd w:val="clear" w:color="auto" w:fill="auto"/>
            <w:vAlign w:val="center"/>
          </w:tcPr>
          <w:p>
            <w:pPr>
              <w:jc w:val="center"/>
              <w:rPr>
                <w:rFonts w:ascii="FangSong_GB2312" w:hAnsi="宋体" w:eastAsia="FangSong_GB2312" w:cs="Times New Roman"/>
                <w:color w:val="auto"/>
                <w:kern w:val="2"/>
                <w:sz w:val="18"/>
                <w:szCs w:val="18"/>
                <w:lang w:val="en-US" w:eastAsia="zh-CN" w:bidi="ar-SA"/>
              </w:rPr>
            </w:pPr>
            <w:r>
              <w:rPr>
                <w:rFonts w:hint="eastAsia" w:ascii="FangSong_GB2312" w:hAnsi="宋体" w:eastAsia="FangSong_GB2312" w:cs="Times New Roman"/>
                <w:color w:val="auto"/>
                <w:kern w:val="2"/>
                <w:sz w:val="18"/>
                <w:szCs w:val="18"/>
                <w:lang w:val="en-US" w:eastAsia="zh-CN" w:bidi="ar-SA"/>
              </w:rPr>
              <w:t>行政管理</w:t>
            </w:r>
          </w:p>
        </w:tc>
        <w:tc>
          <w:tcPr>
            <w:tcW w:w="127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隐患管理</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重大隐患排查、挂牌督办及其整改情况，安全生产举报电话等</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■广播电视   </w:t>
            </w:r>
          </w:p>
          <w:p>
            <w:pPr>
              <w:spacing w:line="240" w:lineRule="exact"/>
              <w:jc w:val="left"/>
              <w:rPr>
                <w:rFonts w:hint="eastAsia" w:ascii="仿宋_GB2312" w:eastAsia="仿宋_GB2312"/>
                <w:sz w:val="18"/>
                <w:szCs w:val="18"/>
              </w:rPr>
            </w:pPr>
            <w:r>
              <w:rPr>
                <w:rFonts w:hint="eastAsia" w:ascii="仿宋_GB2312" w:eastAsia="仿宋_GB2312"/>
                <w:sz w:val="18"/>
                <w:szCs w:val="18"/>
              </w:rPr>
              <w:t>■公开查阅点</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■公示栏</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43</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eastAsia="仿宋_GB2312"/>
                <w:bCs/>
                <w:color w:val="auto"/>
                <w:sz w:val="18"/>
                <w:szCs w:val="18"/>
              </w:rPr>
              <w:t>应急管理</w:t>
            </w:r>
          </w:p>
        </w:tc>
        <w:tc>
          <w:tcPr>
            <w:tcW w:w="3190"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、《突发事件应对法》、《</w:t>
            </w:r>
            <w:bookmarkStart w:id="1" w:name="_GoBack"/>
            <w:bookmarkEnd w:id="1"/>
            <w:r>
              <w:rPr>
                <w:rFonts w:hint="eastAsia" w:ascii="仿宋_GB2312" w:eastAsia="仿宋_GB2312"/>
                <w:bCs/>
                <w:color w:val="000000"/>
                <w:sz w:val="18"/>
                <w:szCs w:val="18"/>
                <w:lang w:eastAsia="zh-CN"/>
              </w:rPr>
              <w:t>关于全面推进政务公开工作的意见</w:t>
            </w:r>
            <w:r>
              <w:rPr>
                <w:rFonts w:hint="eastAsia" w:ascii="仿宋_GB2312" w:eastAsia="仿宋_GB2312"/>
                <w:bCs/>
                <w:color w:val="000000"/>
                <w:sz w:val="18"/>
                <w:szCs w:val="18"/>
              </w:rPr>
              <w:t>》</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按进展情况及时公开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eastAsia="仿宋_GB2312"/>
                <w:sz w:val="18"/>
                <w:szCs w:val="18"/>
              </w:rPr>
            </w:pPr>
            <w:r>
              <w:rPr>
                <w:rFonts w:hint="eastAsia" w:ascii="仿宋_GB2312" w:eastAsia="仿宋_GB2312"/>
                <w:sz w:val="18"/>
                <w:szCs w:val="18"/>
              </w:rPr>
              <w:t>■政务服务中心</w:t>
            </w:r>
            <w:r>
              <w:rPr>
                <w:rFonts w:hint="eastAsia" w:ascii="仿宋_GB2312" w:eastAsia="仿宋_GB2312"/>
                <w:sz w:val="18"/>
                <w:szCs w:val="18"/>
              </w:rPr>
              <w:br w:type="textWrapping"/>
            </w:r>
            <w:r>
              <w:rPr>
                <w:rFonts w:hint="eastAsia" w:ascii="仿宋_GB2312" w:eastAsia="仿宋_GB2312"/>
                <w:sz w:val="18"/>
                <w:szCs w:val="18"/>
              </w:rPr>
              <w:t>■便民服务站</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■公示栏</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44</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eastAsia="仿宋_GB2312"/>
                <w:bCs/>
                <w:color w:val="auto"/>
                <w:sz w:val="18"/>
                <w:szCs w:val="18"/>
              </w:rPr>
              <w:t>动态信息</w:t>
            </w:r>
          </w:p>
        </w:tc>
        <w:tc>
          <w:tcPr>
            <w:tcW w:w="3190"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业务工作动态、安全生产执法检查动态</w:t>
            </w:r>
          </w:p>
        </w:tc>
        <w:tc>
          <w:tcPr>
            <w:tcW w:w="163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eastAsia="zh-CN"/>
              </w:rPr>
              <w:t>政府信息公开条例</w:t>
            </w:r>
            <w:r>
              <w:rPr>
                <w:rFonts w:hint="eastAsia" w:ascii="仿宋_GB2312" w:eastAsia="仿宋_GB2312"/>
                <w:bCs/>
                <w:sz w:val="18"/>
                <w:szCs w:val="18"/>
              </w:rPr>
              <w:t>、《中共中央 国务院关于推进安全生产领域改革发展的意见》</w:t>
            </w:r>
          </w:p>
        </w:tc>
        <w:tc>
          <w:tcPr>
            <w:tcW w:w="181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■发布会</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■其他</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45</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eastAsia="仿宋_GB2312"/>
                <w:bCs/>
                <w:color w:val="auto"/>
                <w:sz w:val="18"/>
                <w:szCs w:val="18"/>
              </w:rPr>
              <w:t>安全生产预警提示信息</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气象及灾害预警信息            不同时段、不同领域安全生产提示信息</w:t>
            </w:r>
          </w:p>
        </w:tc>
        <w:tc>
          <w:tcPr>
            <w:tcW w:w="163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eastAsia="zh-CN"/>
              </w:rPr>
              <w:t>政府信息公开条例</w:t>
            </w:r>
            <w:r>
              <w:rPr>
                <w:rFonts w:hint="eastAsia" w:ascii="仿宋_GB2312" w:eastAsia="仿宋_GB2312"/>
                <w:bCs/>
                <w:sz w:val="18"/>
                <w:szCs w:val="18"/>
              </w:rPr>
              <w:t>、《中共中央 国务院关于推进安全生产领域改革发展的意见》</w:t>
            </w:r>
          </w:p>
        </w:tc>
        <w:tc>
          <w:tcPr>
            <w:tcW w:w="1816"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信息形成后及时公开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■发布会</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jc w:val="left"/>
              <w:rPr>
                <w:rFonts w:hint="eastAsia" w:ascii="仿宋_GB2312" w:eastAsia="仿宋_GB2312"/>
                <w:sz w:val="18"/>
                <w:szCs w:val="18"/>
              </w:rPr>
            </w:pPr>
            <w:r>
              <w:rPr>
                <w:rFonts w:hint="eastAsia" w:ascii="仿宋_GB2312" w:eastAsia="仿宋_GB2312"/>
                <w:sz w:val="18"/>
                <w:szCs w:val="18"/>
              </w:rPr>
              <w:t>■纸质媒体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■便民服务站 </w:t>
            </w:r>
          </w:p>
          <w:p>
            <w:pPr>
              <w:spacing w:line="240" w:lineRule="exact"/>
              <w:jc w:val="left"/>
              <w:rPr>
                <w:rFonts w:hint="eastAsia" w:ascii="仿宋_GB2312" w:eastAsia="仿宋_GB2312"/>
                <w:sz w:val="18"/>
                <w:szCs w:val="18"/>
              </w:rPr>
            </w:pPr>
            <w:r>
              <w:rPr>
                <w:rFonts w:hint="eastAsia" w:ascii="仿宋_GB2312" w:eastAsia="仿宋_GB2312"/>
                <w:sz w:val="18"/>
                <w:szCs w:val="18"/>
              </w:rPr>
              <w:t>■入户/现场</w:t>
            </w:r>
            <w:r>
              <w:rPr>
                <w:rFonts w:hint="eastAsia" w:ascii="仿宋_GB2312" w:eastAsia="仿宋_GB2312"/>
                <w:sz w:val="18"/>
                <w:szCs w:val="18"/>
              </w:rPr>
              <w:br w:type="textWrapping"/>
            </w:r>
            <w:r>
              <w:rPr>
                <w:rFonts w:hint="eastAsia" w:ascii="仿宋_GB2312" w:eastAsia="仿宋_GB2312"/>
                <w:sz w:val="18"/>
                <w:szCs w:val="18"/>
              </w:rPr>
              <w:t>■社区/企事业单位、村公示栏（电子屏）</w:t>
            </w:r>
            <w:r>
              <w:rPr>
                <w:rFonts w:hint="eastAsia" w:ascii="仿宋_GB2312" w:eastAsia="仿宋_GB2312"/>
                <w:sz w:val="18"/>
                <w:szCs w:val="18"/>
              </w:rPr>
              <w:br w:type="textWrapping"/>
            </w:r>
            <w:r>
              <w:rPr>
                <w:rFonts w:hint="eastAsia" w:ascii="仿宋_GB2312" w:eastAsia="仿宋_GB2312"/>
                <w:sz w:val="18"/>
                <w:szCs w:val="18"/>
              </w:rPr>
              <w:t xml:space="preserve">■精准推送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■其他</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46</w:t>
            </w:r>
          </w:p>
        </w:tc>
        <w:tc>
          <w:tcPr>
            <w:tcW w:w="726" w:type="dxa"/>
            <w:vMerge w:val="restart"/>
            <w:shd w:val="clear" w:color="auto" w:fill="auto"/>
            <w:vAlign w:val="center"/>
          </w:tcPr>
          <w:p>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rPr>
              <w:t>重点</w:t>
            </w:r>
          </w:p>
          <w:p>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rPr>
              <w:t>领域</w:t>
            </w:r>
          </w:p>
          <w:p>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rPr>
              <w:t>信息</w:t>
            </w:r>
          </w:p>
          <w:p>
            <w:pPr>
              <w:jc w:val="center"/>
              <w:rPr>
                <w:rFonts w:ascii="FangSong_GB2312" w:hAnsi="宋体" w:eastAsia="FangSong_GB2312" w:cs="Times New Roman"/>
                <w:color w:val="auto"/>
                <w:kern w:val="2"/>
                <w:sz w:val="18"/>
                <w:szCs w:val="18"/>
                <w:lang w:val="en-US" w:eastAsia="zh-CN" w:bidi="ar-SA"/>
              </w:rPr>
            </w:pPr>
            <w:r>
              <w:rPr>
                <w:rFonts w:hint="eastAsia" w:ascii="仿宋_GB2312" w:hAnsi="宋体" w:eastAsia="仿宋_GB2312" w:cs="宋体"/>
                <w:color w:val="auto"/>
                <w:sz w:val="18"/>
                <w:szCs w:val="18"/>
              </w:rPr>
              <w:t>公开</w:t>
            </w:r>
          </w:p>
        </w:tc>
        <w:tc>
          <w:tcPr>
            <w:tcW w:w="1270" w:type="dxa"/>
            <w:shd w:val="clear" w:color="auto" w:fill="auto"/>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eastAsia="仿宋_GB2312"/>
                <w:bCs/>
                <w:color w:val="auto"/>
                <w:sz w:val="18"/>
                <w:szCs w:val="18"/>
              </w:rPr>
              <w:t>财政资金信息</w:t>
            </w:r>
          </w:p>
        </w:tc>
        <w:tc>
          <w:tcPr>
            <w:tcW w:w="3190" w:type="dxa"/>
            <w:shd w:val="clear" w:color="auto" w:fill="auto"/>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安全生产专项资金使用等财政资金信息</w:t>
            </w:r>
          </w:p>
        </w:tc>
        <w:tc>
          <w:tcPr>
            <w:tcW w:w="163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eastAsia="zh-CN"/>
              </w:rPr>
              <w:t>政府信息公开条例</w:t>
            </w:r>
            <w:r>
              <w:rPr>
                <w:rFonts w:hint="eastAsia" w:ascii="仿宋_GB2312" w:eastAsia="仿宋_GB2312"/>
                <w:bCs/>
                <w:sz w:val="18"/>
                <w:szCs w:val="18"/>
              </w:rPr>
              <w:t>、《国务院关于深化预算管理制度改革的决定》、《国务院办公厅关于进一步推进预算公开工作意见的通知》</w:t>
            </w:r>
          </w:p>
        </w:tc>
        <w:tc>
          <w:tcPr>
            <w:tcW w:w="181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按中央要求时限公开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47</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eastAsia="仿宋_GB2312"/>
                <w:bCs/>
                <w:color w:val="auto"/>
                <w:sz w:val="18"/>
                <w:szCs w:val="18"/>
              </w:rPr>
              <w:t>政府采购信息</w:t>
            </w:r>
          </w:p>
        </w:tc>
        <w:tc>
          <w:tcPr>
            <w:tcW w:w="3190"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本单位采购实施情况相关信息</w:t>
            </w:r>
          </w:p>
        </w:tc>
        <w:tc>
          <w:tcPr>
            <w:tcW w:w="163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eastAsia="zh-CN"/>
              </w:rPr>
              <w:t>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1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48</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eastAsia="仿宋_GB2312"/>
                <w:bCs/>
                <w:color w:val="auto"/>
                <w:sz w:val="18"/>
                <w:szCs w:val="18"/>
              </w:rPr>
              <w:t>办事纪律和监督管理</w:t>
            </w:r>
          </w:p>
        </w:tc>
        <w:tc>
          <w:tcPr>
            <w:tcW w:w="3190"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本单位的办事纪律,受理投诉、举报、信访的途径等内容</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1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49</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bCs/>
                <w:color w:val="auto"/>
                <w:kern w:val="2"/>
                <w:sz w:val="18"/>
                <w:szCs w:val="18"/>
                <w:lang w:val="en-US" w:eastAsia="zh-CN" w:bidi="ar-SA"/>
              </w:rPr>
            </w:pPr>
            <w:r>
              <w:rPr>
                <w:rFonts w:hint="eastAsia" w:ascii="仿宋_GB2312" w:eastAsia="仿宋_GB2312"/>
                <w:bCs/>
                <w:color w:val="auto"/>
                <w:sz w:val="18"/>
                <w:szCs w:val="18"/>
              </w:rPr>
              <w:t>检查和巡查发现安全监管监察问题</w:t>
            </w:r>
          </w:p>
        </w:tc>
        <w:tc>
          <w:tcPr>
            <w:tcW w:w="3190"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检查和巡查发现的、并要求向社会公开的问题及整改落实情况</w:t>
            </w:r>
          </w:p>
        </w:tc>
        <w:tc>
          <w:tcPr>
            <w:tcW w:w="163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1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按进展情况及时公开</w:t>
            </w:r>
          </w:p>
        </w:tc>
        <w:tc>
          <w:tcPr>
            <w:tcW w:w="727" w:type="dxa"/>
            <w:shd w:val="clear" w:color="auto" w:fill="auto"/>
            <w:vAlign w:val="center"/>
          </w:tcPr>
          <w:p>
            <w:pPr>
              <w:jc w:val="cente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15"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556"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color w:val="000000"/>
                <w:kern w:val="2"/>
                <w:sz w:val="18"/>
                <w:szCs w:val="18"/>
                <w:lang w:val="en-US" w:eastAsia="zh-CN" w:bidi="ar-SA"/>
              </w:rPr>
            </w:pPr>
            <w:r>
              <w:rPr>
                <w:rFonts w:hint="eastAsia" w:ascii="仿宋_GB2312" w:eastAsia="仿宋_GB2312"/>
                <w:bCs/>
                <w:color w:val="000000"/>
                <w:sz w:val="18"/>
                <w:szCs w:val="18"/>
              </w:rPr>
              <w:t>　</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c>
          <w:tcPr>
            <w:tcW w:w="727" w:type="dxa"/>
            <w:shd w:val="clear" w:color="auto" w:fill="auto"/>
            <w:vAlign w:val="center"/>
          </w:tcPr>
          <w:p>
            <w:pPr>
              <w:rPr>
                <w:rFonts w:hint="eastAsia" w:ascii="仿宋_GB2312" w:hAnsi="宋体" w:eastAsia="仿宋_GB2312" w:cs="宋体"/>
                <w:bCs/>
                <w:kern w:val="2"/>
                <w:sz w:val="18"/>
                <w:szCs w:val="18"/>
                <w:lang w:val="en-US" w:eastAsia="zh-CN" w:bidi="ar-SA"/>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50</w:t>
            </w:r>
          </w:p>
        </w:tc>
        <w:tc>
          <w:tcPr>
            <w:tcW w:w="726" w:type="dxa"/>
            <w:vMerge w:val="restart"/>
            <w:shd w:val="clear" w:color="auto" w:fill="auto"/>
            <w:vAlign w:val="center"/>
          </w:tcPr>
          <w:p>
            <w:pPr>
              <w:spacing w:line="300" w:lineRule="exact"/>
              <w:rPr>
                <w:rFonts w:hint="eastAsia" w:ascii="仿宋_GB2312" w:hAnsi="宋体" w:eastAsia="仿宋_GB2312"/>
                <w:color w:val="auto"/>
                <w:sz w:val="18"/>
                <w:szCs w:val="18"/>
              </w:rPr>
            </w:pPr>
            <w:r>
              <w:rPr>
                <w:rFonts w:hint="eastAsia" w:ascii="仿宋_GB2312" w:hAnsi="宋体" w:eastAsia="仿宋_GB2312"/>
                <w:color w:val="auto"/>
                <w:sz w:val="18"/>
                <w:szCs w:val="18"/>
              </w:rPr>
              <w:t>监督</w:t>
            </w:r>
          </w:p>
          <w:p>
            <w:pPr>
              <w:jc w:val="center"/>
              <w:rPr>
                <w:rFonts w:ascii="FangSong_GB2312" w:hAnsi="宋体" w:eastAsia="FangSong_GB2312" w:cs="Times New Roman"/>
                <w:color w:val="auto"/>
                <w:kern w:val="2"/>
                <w:sz w:val="18"/>
                <w:szCs w:val="18"/>
                <w:lang w:val="en-US" w:eastAsia="zh-CN" w:bidi="ar-SA"/>
              </w:rPr>
            </w:pPr>
            <w:r>
              <w:rPr>
                <w:rFonts w:hint="eastAsia" w:ascii="仿宋_GB2312" w:hAnsi="宋体" w:eastAsia="仿宋_GB2312"/>
                <w:color w:val="auto"/>
                <w:sz w:val="18"/>
                <w:szCs w:val="18"/>
              </w:rPr>
              <w:t>检查</w:t>
            </w:r>
          </w:p>
        </w:tc>
        <w:tc>
          <w:tcPr>
            <w:tcW w:w="1270" w:type="dxa"/>
            <w:shd w:val="clear" w:color="auto" w:fill="auto"/>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食品生产经营监督检查</w:t>
            </w:r>
          </w:p>
        </w:tc>
        <w:tc>
          <w:tcPr>
            <w:tcW w:w="3190"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检查制度、检查标准、检查结果等</w:t>
            </w:r>
          </w:p>
        </w:tc>
        <w:tc>
          <w:tcPr>
            <w:tcW w:w="1635"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《食品安全法》</w:t>
            </w: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《关于全面推进政务公开工作的意见》《食品生产经营日常监督检查管理办法》《食品药品安全监管信息公开管理办法》</w:t>
            </w:r>
          </w:p>
        </w:tc>
        <w:tc>
          <w:tcPr>
            <w:tcW w:w="1816"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■其他：国家企业信用信息公示系统</w:t>
            </w:r>
          </w:p>
        </w:tc>
        <w:tc>
          <w:tcPr>
            <w:tcW w:w="618"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15" w:type="dxa"/>
            <w:shd w:val="clear" w:color="auto" w:fill="auto"/>
            <w:vAlign w:val="top"/>
          </w:tcPr>
          <w:p>
            <w:pPr>
              <w:spacing w:line="300" w:lineRule="exact"/>
              <w:jc w:val="center"/>
              <w:rPr>
                <w:rFonts w:hint="eastAsia" w:ascii="仿宋_GB2312" w:hAnsi="宋体" w:eastAsia="仿宋_GB2312" w:cs="Times New Roman"/>
                <w:kern w:val="2"/>
                <w:sz w:val="18"/>
                <w:szCs w:val="18"/>
                <w:lang w:val="en-US" w:eastAsia="zh-CN" w:bidi="ar-SA"/>
              </w:rPr>
            </w:pPr>
          </w:p>
        </w:tc>
        <w:tc>
          <w:tcPr>
            <w:tcW w:w="556"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51</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食品生产经营行政处罚</w:t>
            </w:r>
          </w:p>
        </w:tc>
        <w:tc>
          <w:tcPr>
            <w:tcW w:w="3190"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635" w:type="dxa"/>
            <w:shd w:val="clear" w:color="auto" w:fill="auto"/>
            <w:vAlign w:val="center"/>
          </w:tcPr>
          <w:p>
            <w:pPr>
              <w:spacing w:line="300" w:lineRule="exact"/>
              <w:rPr>
                <w:rFonts w:hint="eastAsia" w:ascii="Calibri" w:hAnsi="Calibri" w:eastAsia="宋体" w:cs="Times New Roman"/>
                <w:kern w:val="2"/>
                <w:sz w:val="21"/>
                <w:szCs w:val="22"/>
                <w:lang w:val="en-US" w:eastAsia="zh-CN" w:bidi="ar-SA"/>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《关于全面推进政务公开工作的意见》《食品药品行政处罚案件信息公开实施细则》《市场监督管理行政处罚程序暂行规定》</w:t>
            </w:r>
          </w:p>
        </w:tc>
        <w:tc>
          <w:tcPr>
            <w:tcW w:w="1816"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300" w:lineRule="exact"/>
              <w:rPr>
                <w:rFonts w:hint="eastAsia"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p>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■其他：国家企业信用信息公示系统</w:t>
            </w:r>
          </w:p>
        </w:tc>
        <w:tc>
          <w:tcPr>
            <w:tcW w:w="618"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15"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p>
        </w:tc>
        <w:tc>
          <w:tcPr>
            <w:tcW w:w="556"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52</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食品安全消费提示警示</w:t>
            </w:r>
          </w:p>
        </w:tc>
        <w:tc>
          <w:tcPr>
            <w:tcW w:w="3190" w:type="dxa"/>
            <w:shd w:val="clear" w:color="auto" w:fill="auto"/>
            <w:vAlign w:val="center"/>
          </w:tcPr>
          <w:p>
            <w:pPr>
              <w:spacing w:line="300" w:lineRule="exact"/>
              <w:jc w:val="lef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食品安全消费提示、警示信息</w:t>
            </w:r>
          </w:p>
        </w:tc>
        <w:tc>
          <w:tcPr>
            <w:tcW w:w="1635"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《关于全面推进政务公开工作的意见》</w:t>
            </w:r>
          </w:p>
        </w:tc>
        <w:tc>
          <w:tcPr>
            <w:tcW w:w="1816"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spacing w:line="300" w:lineRule="exact"/>
              <w:jc w:val="left"/>
              <w:rPr>
                <w:rFonts w:ascii="仿宋_GB2312" w:hAnsi="宋体" w:eastAsia="仿宋_GB2312"/>
                <w:sz w:val="18"/>
                <w:szCs w:val="18"/>
              </w:rPr>
            </w:pPr>
            <w:r>
              <w:rPr>
                <w:rFonts w:hint="eastAsia" w:ascii="仿宋_GB2312" w:hAnsi="宋体" w:eastAsia="仿宋_GB2312"/>
                <w:sz w:val="18"/>
                <w:szCs w:val="18"/>
              </w:rPr>
              <w:t>■政府网站</w:t>
            </w:r>
            <w:r>
              <w:rPr>
                <w:rFonts w:ascii="仿宋_GB2312" w:hAnsi="宋体" w:eastAsia="仿宋_GB2312"/>
                <w:sz w:val="18"/>
                <w:szCs w:val="18"/>
              </w:rPr>
              <w:t xml:space="preserve">    </w:t>
            </w:r>
            <w:r>
              <w:rPr>
                <w:rFonts w:hint="eastAsia" w:ascii="仿宋_GB2312" w:hAnsi="宋体" w:eastAsia="仿宋_GB2312"/>
                <w:sz w:val="18"/>
                <w:szCs w:val="18"/>
              </w:rPr>
              <w:t xml:space="preserve"> ■两微一端</w:t>
            </w:r>
            <w:r>
              <w:rPr>
                <w:rFonts w:ascii="仿宋_GB2312" w:hAnsi="宋体" w:eastAsia="仿宋_GB2312"/>
                <w:sz w:val="18"/>
                <w:szCs w:val="18"/>
              </w:rPr>
              <w:t xml:space="preserve">        </w:t>
            </w:r>
          </w:p>
          <w:p>
            <w:pPr>
              <w:widowControl/>
              <w:spacing w:line="30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■社区</w:t>
            </w:r>
            <w:r>
              <w:rPr>
                <w:rFonts w:ascii="仿宋_GB2312" w:hAnsi="宋体" w:eastAsia="仿宋_GB2312"/>
                <w:sz w:val="18"/>
                <w:szCs w:val="18"/>
              </w:rPr>
              <w:t>/</w:t>
            </w:r>
            <w:r>
              <w:rPr>
                <w:rFonts w:hint="eastAsia" w:ascii="仿宋_GB2312" w:hAnsi="宋体" w:eastAsia="仿宋_GB2312"/>
                <w:sz w:val="18"/>
                <w:szCs w:val="18"/>
              </w:rPr>
              <w:t>企事业单位</w:t>
            </w:r>
            <w:r>
              <w:rPr>
                <w:rFonts w:ascii="仿宋_GB2312" w:hAnsi="宋体" w:eastAsia="仿宋_GB2312"/>
                <w:sz w:val="18"/>
                <w:szCs w:val="18"/>
              </w:rPr>
              <w:t>/</w:t>
            </w:r>
            <w:r>
              <w:rPr>
                <w:rFonts w:hint="eastAsia" w:ascii="仿宋_GB2312" w:hAnsi="宋体" w:eastAsia="仿宋_GB2312"/>
                <w:sz w:val="18"/>
                <w:szCs w:val="18"/>
              </w:rPr>
              <w:t>村公示栏（电子屏）</w:t>
            </w:r>
          </w:p>
        </w:tc>
        <w:tc>
          <w:tcPr>
            <w:tcW w:w="618"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15"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556"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53</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食品安全应急处置</w:t>
            </w:r>
          </w:p>
        </w:tc>
        <w:tc>
          <w:tcPr>
            <w:tcW w:w="3190" w:type="dxa"/>
            <w:shd w:val="clear" w:color="auto" w:fill="auto"/>
            <w:vAlign w:val="center"/>
          </w:tcPr>
          <w:p>
            <w:pPr>
              <w:spacing w:line="300" w:lineRule="exac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应急组织机构及职责、应急保障、监测预警、应急响应、热点问题落实情况等</w:t>
            </w:r>
          </w:p>
        </w:tc>
        <w:tc>
          <w:tcPr>
            <w:tcW w:w="1635"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 xml:space="preserve">《关于全面推进政务公开工作的意见》 </w:t>
            </w:r>
          </w:p>
        </w:tc>
        <w:tc>
          <w:tcPr>
            <w:tcW w:w="1816"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信息形成之日起20个工作日内</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kern w:val="0"/>
                <w:sz w:val="18"/>
                <w:szCs w:val="18"/>
                <w:shd w:val="clear" w:color="auto" w:fill="FFFFFF"/>
              </w:rPr>
              <w:t>■社区/企事业单位/村公示栏（电子屏）</w:t>
            </w:r>
          </w:p>
        </w:tc>
        <w:tc>
          <w:tcPr>
            <w:tcW w:w="618"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15"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556"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54</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食品药品投诉举报</w:t>
            </w:r>
          </w:p>
        </w:tc>
        <w:tc>
          <w:tcPr>
            <w:tcW w:w="3190" w:type="dxa"/>
            <w:shd w:val="clear" w:color="auto" w:fill="auto"/>
            <w:vAlign w:val="center"/>
          </w:tcPr>
          <w:p>
            <w:pPr>
              <w:spacing w:line="300" w:lineRule="exact"/>
              <w:jc w:val="lef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食品药品投诉举报管理制度和政策、受理投诉举报的途径等</w:t>
            </w:r>
          </w:p>
        </w:tc>
        <w:tc>
          <w:tcPr>
            <w:tcW w:w="1635"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、《关于全面推进政务公开工作的意见》《食品药品投诉举报管理办法》</w:t>
            </w:r>
          </w:p>
        </w:tc>
        <w:tc>
          <w:tcPr>
            <w:tcW w:w="1816"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信息形成之日起20个工作日内</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kern w:val="0"/>
                <w:sz w:val="18"/>
                <w:szCs w:val="18"/>
                <w:shd w:val="clear" w:color="auto" w:fill="FFFFFF"/>
              </w:rPr>
              <w:t>■社区/企事业单位/村公示栏（电子屏）</w:t>
            </w:r>
          </w:p>
        </w:tc>
        <w:tc>
          <w:tcPr>
            <w:tcW w:w="618"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15"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556"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55</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spacing w:line="300" w:lineRule="exact"/>
              <w:jc w:val="center"/>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食品用药安全宣传活动</w:t>
            </w:r>
          </w:p>
        </w:tc>
        <w:tc>
          <w:tcPr>
            <w:tcW w:w="3190" w:type="dxa"/>
            <w:shd w:val="clear" w:color="auto" w:fill="auto"/>
            <w:vAlign w:val="center"/>
          </w:tcPr>
          <w:p>
            <w:pPr>
              <w:spacing w:line="300" w:lineRule="exact"/>
              <w:jc w:val="left"/>
              <w:rPr>
                <w:rFonts w:hint="eastAsia" w:ascii="仿宋_GB2312" w:hAnsi="宋体" w:eastAsia="仿宋_GB2312" w:cs="Times New Roman"/>
                <w:color w:val="auto"/>
                <w:kern w:val="2"/>
                <w:sz w:val="18"/>
                <w:szCs w:val="18"/>
                <w:lang w:val="en-US" w:eastAsia="zh-CN" w:bidi="ar-SA"/>
              </w:rPr>
            </w:pPr>
            <w:r>
              <w:rPr>
                <w:rFonts w:hint="eastAsia" w:ascii="仿宋_GB2312" w:hAnsi="宋体" w:eastAsia="仿宋_GB2312"/>
                <w:color w:val="auto"/>
                <w:sz w:val="18"/>
                <w:szCs w:val="18"/>
              </w:rPr>
              <w:t>活动时间、活动地点、活动形式、活动主题和内容等</w:t>
            </w:r>
          </w:p>
        </w:tc>
        <w:tc>
          <w:tcPr>
            <w:tcW w:w="1635"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lang w:eastAsia="zh-CN"/>
              </w:rPr>
              <w:t>政府信息公开条例</w:t>
            </w:r>
            <w:r>
              <w:rPr>
                <w:rFonts w:hint="eastAsia" w:ascii="仿宋_GB2312" w:hAnsi="宋体" w:eastAsia="仿宋_GB2312"/>
                <w:sz w:val="18"/>
                <w:szCs w:val="18"/>
              </w:rPr>
              <w:t>、《关于全面推进政务公开工作的意见》</w:t>
            </w:r>
          </w:p>
        </w:tc>
        <w:tc>
          <w:tcPr>
            <w:tcW w:w="1816"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rPr>
              <w:t>信息形成之日起7个工作日内</w:t>
            </w:r>
          </w:p>
        </w:tc>
        <w:tc>
          <w:tcPr>
            <w:tcW w:w="727" w:type="dxa"/>
            <w:shd w:val="clear" w:color="auto" w:fill="auto"/>
            <w:vAlign w:val="center"/>
          </w:tcPr>
          <w:p>
            <w:pPr>
              <w:spacing w:line="300" w:lineRule="exact"/>
              <w:rPr>
                <w:rFonts w:hint="eastAsia" w:ascii="仿宋_GB2312" w:hAnsi="宋体" w:eastAsia="仿宋_GB2312" w:cs="Times New Roman"/>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spacing w:line="300" w:lineRule="exact"/>
              <w:jc w:val="left"/>
              <w:rPr>
                <w:rFonts w:hint="eastAsia" w:ascii="仿宋_GB2312" w:hAnsi="宋体" w:eastAsia="仿宋_GB2312"/>
                <w:kern w:val="0"/>
                <w:sz w:val="18"/>
                <w:szCs w:val="18"/>
                <w:shd w:val="clear" w:color="auto" w:fill="FFFFFF"/>
              </w:rPr>
            </w:pPr>
            <w:r>
              <w:rPr>
                <w:rFonts w:hint="eastAsia" w:ascii="仿宋_GB2312" w:hAnsi="宋体" w:eastAsia="仿宋_GB2312"/>
                <w:kern w:val="0"/>
                <w:sz w:val="18"/>
                <w:szCs w:val="18"/>
                <w:shd w:val="clear" w:color="auto" w:fill="FFFFFF"/>
              </w:rPr>
              <w:t xml:space="preserve">■政府网站     ■两微一端       </w:t>
            </w:r>
          </w:p>
          <w:p>
            <w:pPr>
              <w:widowControl/>
              <w:spacing w:line="300" w:lineRule="exact"/>
              <w:jc w:val="left"/>
              <w:rPr>
                <w:rFonts w:hint="eastAsia" w:ascii="仿宋_GB2312" w:hAnsi="宋体" w:eastAsia="仿宋_GB2312" w:cs="Times New Roman"/>
                <w:kern w:val="2"/>
                <w:sz w:val="18"/>
                <w:szCs w:val="18"/>
                <w:lang w:val="en-US" w:eastAsia="zh-CN" w:bidi="ar-SA"/>
              </w:rPr>
            </w:pPr>
            <w:r>
              <w:rPr>
                <w:rFonts w:hint="eastAsia" w:ascii="仿宋_GB2312" w:hAnsi="宋体" w:eastAsia="仿宋_GB2312"/>
                <w:kern w:val="0"/>
                <w:sz w:val="18"/>
                <w:szCs w:val="18"/>
                <w:shd w:val="clear" w:color="auto" w:fill="FFFFFF"/>
              </w:rPr>
              <w:t>■社区/企事业单位/村公示栏（电子屏）</w:t>
            </w:r>
          </w:p>
        </w:tc>
        <w:tc>
          <w:tcPr>
            <w:tcW w:w="618"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15" w:type="dxa"/>
            <w:shd w:val="clear" w:color="auto" w:fill="auto"/>
            <w:vAlign w:val="top"/>
          </w:tcPr>
          <w:p>
            <w:pPr>
              <w:spacing w:line="300" w:lineRule="exact"/>
              <w:jc w:val="center"/>
              <w:rPr>
                <w:rFonts w:hint="eastAsia" w:ascii="仿宋_GB2312" w:hAnsi="宋体" w:eastAsia="仿宋_GB2312" w:cs="Times New Roman"/>
                <w:kern w:val="2"/>
                <w:sz w:val="18"/>
                <w:szCs w:val="18"/>
                <w:lang w:val="en-US" w:eastAsia="zh-CN" w:bidi="ar-SA"/>
              </w:rPr>
            </w:pPr>
          </w:p>
        </w:tc>
        <w:tc>
          <w:tcPr>
            <w:tcW w:w="556"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c>
          <w:tcPr>
            <w:tcW w:w="727" w:type="dxa"/>
            <w:shd w:val="clear" w:color="auto" w:fill="auto"/>
            <w:vAlign w:val="center"/>
          </w:tcPr>
          <w:p>
            <w:pPr>
              <w:spacing w:line="300" w:lineRule="exact"/>
              <w:jc w:val="center"/>
              <w:rPr>
                <w:rFonts w:hint="eastAsia" w:ascii="仿宋_GB2312" w:hAnsi="宋体" w:eastAsia="仿宋_GB2312" w:cs="Times New Roman"/>
                <w:kern w:val="2"/>
                <w:sz w:val="18"/>
                <w:szCs w:val="18"/>
                <w:lang w:val="en-US" w:eastAsia="zh-CN" w:bidi="ar-SA"/>
              </w:rPr>
            </w:pPr>
            <w:r>
              <w:rPr>
                <w:rFonts w:hint="eastAsia" w:ascii="仿宋_GB2312" w:hAnsi="宋体" w:eastAsia="仿宋_GB2312"/>
                <w:sz w:val="18"/>
                <w:szCs w:val="18"/>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56</w:t>
            </w:r>
          </w:p>
        </w:tc>
        <w:tc>
          <w:tcPr>
            <w:tcW w:w="726" w:type="dxa"/>
            <w:vMerge w:val="restart"/>
            <w:shd w:val="clear" w:color="auto" w:fill="auto"/>
            <w:vAlign w:val="center"/>
          </w:tcPr>
          <w:p>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rPr>
              <w:t>政策</w:t>
            </w:r>
          </w:p>
          <w:p>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rPr>
              <w:t>文件</w:t>
            </w:r>
          </w:p>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法律法规</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与救灾有关的法律、法规</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57</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部门和地方规章</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与救灾有关的部门和地方规章、规范性文件</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58</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其他政策文件</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其他可以公开的与救灾有关的政策文件，包括改革方案、发展规划、专项规划、工作计划等</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top"/>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■政府网站</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59</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重大决策草案</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涉及管理相对人切身利益、需社会广泛知晓的重要改革方案等重大决策，决策前向社会公开决策草案、决策依据</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、《关于全面推进政务公开工作的意见》</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按进展情况及时公开</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■公开查阅点 </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60</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重大政策解读及回应</w:t>
            </w:r>
          </w:p>
        </w:tc>
        <w:tc>
          <w:tcPr>
            <w:tcW w:w="3190" w:type="dxa"/>
            <w:shd w:val="clear" w:color="auto" w:fill="auto"/>
            <w:vAlign w:val="center"/>
          </w:tcPr>
          <w:p>
            <w:pPr>
              <w:rPr>
                <w:rFonts w:hint="eastAsia" w:ascii="仿宋_GB2312" w:eastAsia="仿宋_GB2312"/>
                <w:color w:val="auto"/>
                <w:sz w:val="18"/>
                <w:szCs w:val="18"/>
              </w:rPr>
            </w:pPr>
            <w:r>
              <w:rPr>
                <w:rFonts w:hint="eastAsia" w:ascii="仿宋_GB2312" w:eastAsia="仿宋_GB2312"/>
                <w:color w:val="auto"/>
                <w:sz w:val="18"/>
                <w:szCs w:val="18"/>
              </w:rPr>
              <w:t xml:space="preserve">有关重大政策的解读及回应                       </w:t>
            </w:r>
          </w:p>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相关热点问题的解读及回应</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、《国务院办公厅关于在政务公开工作中进一步做好政务舆情回应的通知》</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重大决策作出后及时公开</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jc w:val="left"/>
              <w:rPr>
                <w:rFonts w:hint="eastAsia" w:ascii="仿宋_GB2312" w:eastAsia="仿宋_GB2312"/>
                <w:sz w:val="18"/>
                <w:szCs w:val="18"/>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■政务服务中心</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61</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重要会议</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以会议讨论作出重要改革方案等重大决策时，经党组研究认为有必要公开讨论决策过程的会议</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、《关于全面推进政务公开工作的意见》</w:t>
            </w:r>
          </w:p>
        </w:tc>
        <w:tc>
          <w:tcPr>
            <w:tcW w:w="181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提前一周发通知邀请</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■便民服务站 </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62</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征集采纳社会公众意见情况</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重大决策草案公布后征集到的社会公众意见情况、采纳与否情况及理由等</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、《关于全面推进政务公开工作的意见》</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征求意见时对外公布的时限内公开</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■两微一端   </w:t>
            </w:r>
          </w:p>
          <w:p>
            <w:pPr>
              <w:spacing w:line="240" w:lineRule="exact"/>
              <w:jc w:val="left"/>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xml:space="preserve">■公开查阅点 </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63</w:t>
            </w:r>
          </w:p>
        </w:tc>
        <w:tc>
          <w:tcPr>
            <w:tcW w:w="726" w:type="dxa"/>
            <w:shd w:val="clear" w:color="auto" w:fill="auto"/>
            <w:vAlign w:val="center"/>
          </w:tcPr>
          <w:p>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rPr>
              <w:t>备灾</w:t>
            </w:r>
          </w:p>
          <w:p>
            <w:pPr>
              <w:jc w:val="center"/>
              <w:rPr>
                <w:rFonts w:ascii="FangSong_GB2312" w:hAnsi="宋体" w:eastAsia="FangSong_GB2312" w:cs="Times New Roman"/>
                <w:color w:val="auto"/>
                <w:kern w:val="2"/>
                <w:sz w:val="18"/>
                <w:szCs w:val="18"/>
                <w:lang w:val="en-US" w:eastAsia="zh-CN" w:bidi="ar-SA"/>
              </w:rPr>
            </w:pPr>
            <w:r>
              <w:rPr>
                <w:rFonts w:hint="eastAsia" w:ascii="仿宋_GB2312" w:hAnsi="宋体" w:eastAsia="仿宋_GB2312" w:cs="宋体"/>
                <w:color w:val="auto"/>
                <w:sz w:val="18"/>
                <w:szCs w:val="18"/>
              </w:rPr>
              <w:t>管理</w:t>
            </w: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综合减灾示范社区</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综合减灾示范社区分布情况（其具体位置、创建时间、创建级别等）</w:t>
            </w:r>
          </w:p>
        </w:tc>
        <w:tc>
          <w:tcPr>
            <w:tcW w:w="163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eastAsia="zh-CN"/>
              </w:rPr>
              <w:t>政府信息公开条例</w:t>
            </w:r>
            <w:r>
              <w:rPr>
                <w:rFonts w:hint="eastAsia" w:ascii="仿宋_GB2312" w:eastAsia="仿宋_GB2312"/>
                <w:sz w:val="18"/>
                <w:szCs w:val="18"/>
              </w:rPr>
              <w:t>、《社会救助暂行办法》、《国家综合防灾减灾规划（2016-2020年）》</w:t>
            </w:r>
          </w:p>
        </w:tc>
        <w:tc>
          <w:tcPr>
            <w:tcW w:w="181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jc w:val="lef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64</w:t>
            </w:r>
          </w:p>
        </w:tc>
        <w:tc>
          <w:tcPr>
            <w:tcW w:w="726" w:type="dxa"/>
            <w:vMerge w:val="restart"/>
            <w:shd w:val="clear" w:color="auto" w:fill="auto"/>
            <w:vAlign w:val="center"/>
          </w:tcPr>
          <w:p>
            <w:pPr>
              <w:jc w:val="center"/>
              <w:rPr>
                <w:rFonts w:hint="eastAsia" w:ascii="仿宋_GB2312" w:hAnsi="宋体" w:eastAsia="仿宋_GB2312" w:cs="宋体"/>
                <w:color w:val="auto"/>
                <w:sz w:val="18"/>
                <w:szCs w:val="18"/>
              </w:rPr>
            </w:pPr>
            <w:r>
              <w:rPr>
                <w:rFonts w:hint="eastAsia" w:ascii="仿宋_GB2312" w:hAnsi="宋体" w:eastAsia="仿宋_GB2312" w:cs="宋体"/>
                <w:color w:val="auto"/>
                <w:sz w:val="18"/>
                <w:szCs w:val="18"/>
              </w:rPr>
              <w:t>灾后</w:t>
            </w:r>
          </w:p>
          <w:p>
            <w:pPr>
              <w:jc w:val="center"/>
              <w:rPr>
                <w:rFonts w:ascii="FangSong_GB2312" w:hAnsi="宋体" w:eastAsia="FangSong_GB2312" w:cs="Times New Roman"/>
                <w:color w:val="auto"/>
                <w:kern w:val="2"/>
                <w:sz w:val="18"/>
                <w:szCs w:val="18"/>
                <w:lang w:val="en-US" w:eastAsia="zh-CN" w:bidi="ar-SA"/>
              </w:rPr>
            </w:pPr>
            <w:r>
              <w:rPr>
                <w:rFonts w:hint="eastAsia" w:ascii="仿宋_GB2312" w:hAnsi="宋体" w:eastAsia="仿宋_GB2312" w:cs="宋体"/>
                <w:color w:val="auto"/>
                <w:sz w:val="18"/>
                <w:szCs w:val="18"/>
              </w:rPr>
              <w:t>救助</w:t>
            </w: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救助审定信息</w:t>
            </w:r>
          </w:p>
        </w:tc>
        <w:tc>
          <w:tcPr>
            <w:tcW w:w="319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自然灾害救助（6类）的救助对象、申报材料、办理程序及时限等</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 xml:space="preserve">■公开查阅点 </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65</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居民住房恢复重建救助</w:t>
            </w:r>
          </w:p>
        </w:tc>
        <w:tc>
          <w:tcPr>
            <w:tcW w:w="3190" w:type="dxa"/>
            <w:shd w:val="clear" w:color="auto" w:fill="auto"/>
            <w:vAlign w:val="center"/>
          </w:tcPr>
          <w:p>
            <w:pPr>
              <w:rPr>
                <w:rFonts w:hint="eastAsia" w:ascii="仿宋_GB2312" w:eastAsia="仿宋_GB2312"/>
                <w:color w:val="auto"/>
                <w:sz w:val="18"/>
                <w:szCs w:val="18"/>
              </w:rPr>
            </w:pPr>
            <w:r>
              <w:rPr>
                <w:rFonts w:hint="eastAsia" w:ascii="仿宋_GB2312" w:eastAsia="仿宋_GB2312"/>
                <w:color w:val="auto"/>
                <w:sz w:val="18"/>
                <w:szCs w:val="18"/>
              </w:rPr>
              <w:t xml:space="preserve">居民住房恢复重建救助标准（居民因灾倒房、损房恢复重建具体救助标准）                            </w:t>
            </w:r>
          </w:p>
          <w:p>
            <w:pPr>
              <w:rPr>
                <w:rFonts w:hint="eastAsia" w:ascii="仿宋_GB2312" w:hAnsi="宋体" w:eastAsia="仿宋_GB2312" w:cs="宋体"/>
                <w:color w:val="auto"/>
                <w:kern w:val="2"/>
                <w:sz w:val="18"/>
                <w:szCs w:val="18"/>
                <w:lang w:val="en-US" w:eastAsia="zh-CN" w:bidi="ar-SA"/>
              </w:rPr>
            </w:pPr>
            <w:r>
              <w:rPr>
                <w:rFonts w:hint="eastAsia" w:ascii="仿宋_GB2312" w:eastAsia="仿宋_GB2312"/>
                <w:color w:val="auto"/>
                <w:sz w:val="18"/>
                <w:szCs w:val="18"/>
              </w:rPr>
              <w:t>居民住房恢复重建救助对象评议结果公示（公开灾民姓名、受灾情况、拟救助标准、监督举报电话）</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66</w:t>
            </w:r>
          </w:p>
        </w:tc>
        <w:tc>
          <w:tcPr>
            <w:tcW w:w="726" w:type="dxa"/>
            <w:vMerge w:val="restart"/>
            <w:shd w:val="clear" w:color="auto" w:fill="auto"/>
            <w:vAlign w:val="center"/>
          </w:tcPr>
          <w:p>
            <w:pPr>
              <w:jc w:val="center"/>
              <w:rPr>
                <w:rFonts w:hint="eastAsia" w:ascii="仿宋_GB2312" w:eastAsia="仿宋_GB2312"/>
                <w:color w:val="auto"/>
                <w:sz w:val="18"/>
                <w:szCs w:val="18"/>
              </w:rPr>
            </w:pPr>
            <w:r>
              <w:rPr>
                <w:rFonts w:hint="eastAsia" w:ascii="仿宋_GB2312" w:eastAsia="仿宋_GB2312"/>
                <w:color w:val="auto"/>
                <w:sz w:val="18"/>
                <w:szCs w:val="18"/>
              </w:rPr>
              <w:t>灾害</w:t>
            </w:r>
          </w:p>
          <w:p>
            <w:pPr>
              <w:jc w:val="center"/>
              <w:rPr>
                <w:rFonts w:ascii="FangSong_GB2312" w:hAnsi="宋体" w:eastAsia="FangSong_GB2312" w:cs="Times New Roman"/>
                <w:color w:val="auto"/>
                <w:kern w:val="2"/>
                <w:sz w:val="18"/>
                <w:szCs w:val="18"/>
                <w:lang w:val="en-US" w:eastAsia="zh-CN" w:bidi="ar-SA"/>
              </w:rPr>
            </w:pPr>
            <w:r>
              <w:rPr>
                <w:rFonts w:hint="eastAsia" w:ascii="仿宋_GB2312" w:eastAsia="仿宋_GB2312"/>
                <w:color w:val="auto"/>
                <w:sz w:val="18"/>
                <w:szCs w:val="18"/>
              </w:rPr>
              <w:t>救助</w:t>
            </w:r>
          </w:p>
        </w:tc>
        <w:tc>
          <w:tcPr>
            <w:tcW w:w="127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应急管理部门审批</w:t>
            </w:r>
          </w:p>
        </w:tc>
        <w:tc>
          <w:tcPr>
            <w:tcW w:w="3190"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救助款物通知及划拨情况</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67</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因灾过渡期生活救助</w:t>
            </w:r>
          </w:p>
        </w:tc>
        <w:tc>
          <w:tcPr>
            <w:tcW w:w="319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635"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lang w:eastAsia="zh-CN"/>
              </w:rPr>
              <w:t>政府信息公开条例</w:t>
            </w:r>
            <w:r>
              <w:rPr>
                <w:rFonts w:hint="eastAsia" w:ascii="仿宋_GB2312" w:eastAsia="仿宋_GB2312"/>
                <w:color w:val="000000"/>
                <w:sz w:val="18"/>
                <w:szCs w:val="18"/>
              </w:rPr>
              <w:t>、《自然灾害救助条例》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信息形成或变更之日起20个工作日内</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68</w:t>
            </w:r>
          </w:p>
        </w:tc>
        <w:tc>
          <w:tcPr>
            <w:tcW w:w="726" w:type="dxa"/>
            <w:vMerge w:val="restart"/>
            <w:shd w:val="clear" w:color="auto" w:fill="auto"/>
            <w:vAlign w:val="center"/>
          </w:tcPr>
          <w:p>
            <w:pPr>
              <w:jc w:val="center"/>
              <w:rPr>
                <w:rFonts w:hint="eastAsia" w:ascii="仿宋_GB2312" w:eastAsia="仿宋_GB2312"/>
                <w:color w:val="auto"/>
                <w:sz w:val="18"/>
                <w:szCs w:val="18"/>
              </w:rPr>
            </w:pPr>
            <w:r>
              <w:rPr>
                <w:rFonts w:hint="eastAsia" w:ascii="仿宋_GB2312" w:eastAsia="仿宋_GB2312"/>
                <w:color w:val="auto"/>
                <w:sz w:val="18"/>
                <w:szCs w:val="18"/>
              </w:rPr>
              <w:t>款物</w:t>
            </w:r>
          </w:p>
          <w:p>
            <w:pPr>
              <w:jc w:val="center"/>
              <w:rPr>
                <w:rFonts w:ascii="FangSong_GB2312" w:hAnsi="宋体" w:eastAsia="FangSong_GB2312" w:cs="Times New Roman"/>
                <w:color w:val="auto"/>
                <w:kern w:val="2"/>
                <w:sz w:val="18"/>
                <w:szCs w:val="18"/>
                <w:lang w:val="en-US" w:eastAsia="zh-CN" w:bidi="ar-SA"/>
              </w:rPr>
            </w:pPr>
            <w:r>
              <w:rPr>
                <w:rFonts w:hint="eastAsia" w:ascii="仿宋_GB2312" w:eastAsia="仿宋_GB2312"/>
                <w:color w:val="auto"/>
                <w:sz w:val="18"/>
                <w:szCs w:val="18"/>
              </w:rPr>
              <w:t>管理</w:t>
            </w:r>
          </w:p>
        </w:tc>
        <w:tc>
          <w:tcPr>
            <w:tcW w:w="127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捐赠款物信息</w:t>
            </w:r>
          </w:p>
        </w:tc>
        <w:tc>
          <w:tcPr>
            <w:tcW w:w="319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年度捐赠款物信息以及款物使用情况</w:t>
            </w:r>
          </w:p>
        </w:tc>
        <w:tc>
          <w:tcPr>
            <w:tcW w:w="163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color w:val="000000"/>
                <w:kern w:val="2"/>
                <w:sz w:val="18"/>
                <w:szCs w:val="18"/>
                <w:lang w:val="en-US" w:eastAsia="zh-CN" w:bidi="ar-SA"/>
              </w:rPr>
            </w:pPr>
            <w:r>
              <w:rPr>
                <w:rFonts w:hint="eastAsia" w:ascii="仿宋_GB2312" w:eastAsia="仿宋_GB2312"/>
                <w:color w:val="000000"/>
                <w:sz w:val="18"/>
                <w:szCs w:val="18"/>
              </w:rPr>
              <w:t>按进展情况及时公开</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69</w:t>
            </w:r>
          </w:p>
        </w:tc>
        <w:tc>
          <w:tcPr>
            <w:tcW w:w="726" w:type="dxa"/>
            <w:vMerge w:val="continue"/>
            <w:shd w:val="clear" w:color="auto" w:fill="auto"/>
            <w:vAlign w:val="center"/>
          </w:tcPr>
          <w:p>
            <w:pPr>
              <w:jc w:val="center"/>
              <w:rPr>
                <w:rFonts w:ascii="FangSong_GB2312" w:hAnsi="宋体" w:eastAsia="FangSong_GB2312" w:cs="Times New Roman"/>
                <w:color w:val="auto"/>
                <w:kern w:val="2"/>
                <w:sz w:val="18"/>
                <w:szCs w:val="18"/>
                <w:lang w:val="en-US" w:eastAsia="zh-CN" w:bidi="ar-SA"/>
              </w:rPr>
            </w:pPr>
          </w:p>
        </w:tc>
        <w:tc>
          <w:tcPr>
            <w:tcW w:w="127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年度款物使用情况</w:t>
            </w:r>
          </w:p>
        </w:tc>
        <w:tc>
          <w:tcPr>
            <w:tcW w:w="319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年度救灾资金和救灾物资等使用情况</w:t>
            </w:r>
          </w:p>
        </w:tc>
        <w:tc>
          <w:tcPr>
            <w:tcW w:w="163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按进展情况及时公开</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70</w:t>
            </w:r>
          </w:p>
        </w:tc>
        <w:tc>
          <w:tcPr>
            <w:tcW w:w="726" w:type="dxa"/>
            <w:shd w:val="clear" w:color="auto" w:fill="auto"/>
            <w:vAlign w:val="center"/>
          </w:tcPr>
          <w:p>
            <w:pPr>
              <w:jc w:val="center"/>
              <w:rPr>
                <w:rFonts w:hint="eastAsia" w:ascii="仿宋_GB2312" w:eastAsia="仿宋_GB2312"/>
                <w:color w:val="auto"/>
                <w:sz w:val="18"/>
                <w:szCs w:val="18"/>
              </w:rPr>
            </w:pPr>
            <w:r>
              <w:rPr>
                <w:rFonts w:hint="eastAsia" w:ascii="仿宋_GB2312" w:eastAsia="仿宋_GB2312"/>
                <w:color w:val="auto"/>
                <w:sz w:val="18"/>
                <w:szCs w:val="18"/>
              </w:rPr>
              <w:t>工作</w:t>
            </w:r>
          </w:p>
          <w:p>
            <w:pPr>
              <w:jc w:val="center"/>
              <w:rPr>
                <w:rFonts w:ascii="FangSong_GB2312" w:hAnsi="宋体" w:eastAsia="FangSong_GB2312" w:cs="Times New Roman"/>
                <w:color w:val="auto"/>
                <w:kern w:val="2"/>
                <w:sz w:val="18"/>
                <w:szCs w:val="18"/>
                <w:lang w:val="en-US" w:eastAsia="zh-CN" w:bidi="ar-SA"/>
              </w:rPr>
            </w:pPr>
            <w:r>
              <w:rPr>
                <w:rFonts w:hint="eastAsia" w:ascii="仿宋_GB2312" w:eastAsia="仿宋_GB2312"/>
                <w:color w:val="auto"/>
                <w:sz w:val="18"/>
                <w:szCs w:val="18"/>
              </w:rPr>
              <w:t>动态</w:t>
            </w:r>
          </w:p>
        </w:tc>
        <w:tc>
          <w:tcPr>
            <w:tcW w:w="127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工作信息</w:t>
            </w:r>
          </w:p>
        </w:tc>
        <w:tc>
          <w:tcPr>
            <w:tcW w:w="3190"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防灾减灾救灾其他相关动态信息</w:t>
            </w:r>
          </w:p>
        </w:tc>
        <w:tc>
          <w:tcPr>
            <w:tcW w:w="163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eastAsia="zh-CN"/>
              </w:rPr>
              <w:t>政府信息公开条例</w:t>
            </w:r>
          </w:p>
        </w:tc>
        <w:tc>
          <w:tcPr>
            <w:tcW w:w="181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按进展情况及时公开</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■两微一端   </w:t>
            </w:r>
            <w:r>
              <w:rPr>
                <w:rFonts w:hint="eastAsia" w:ascii="仿宋_GB2312" w:eastAsia="仿宋_GB2312"/>
                <w:sz w:val="18"/>
                <w:szCs w:val="18"/>
              </w:rPr>
              <w:br w:type="textWrapping"/>
            </w:r>
            <w:r>
              <w:rPr>
                <w:rFonts w:hint="eastAsia" w:ascii="仿宋_GB2312" w:eastAsia="仿宋_GB2312"/>
                <w:sz w:val="18"/>
                <w:szCs w:val="18"/>
              </w:rPr>
              <w:t xml:space="preserve">■广播电视   </w:t>
            </w:r>
          </w:p>
          <w:p>
            <w:pPr>
              <w:spacing w:line="240" w:lineRule="exact"/>
              <w:rPr>
                <w:rFonts w:hint="eastAsia" w:ascii="仿宋_GB2312" w:hAnsi="Calibri" w:eastAsia="仿宋_GB2312" w:cs="Times New Roman"/>
                <w:kern w:val="2"/>
                <w:sz w:val="18"/>
                <w:szCs w:val="18"/>
                <w:lang w:val="en-US" w:eastAsia="zh-CN" w:bidi="ar-SA"/>
              </w:rPr>
            </w:pPr>
            <w:r>
              <w:rPr>
                <w:rFonts w:hint="eastAsia" w:ascii="仿宋_GB2312" w:eastAsia="仿宋_GB2312"/>
                <w:sz w:val="18"/>
                <w:szCs w:val="18"/>
              </w:rPr>
              <w:t>■纸质媒体</w:t>
            </w:r>
            <w:r>
              <w:rPr>
                <w:rFonts w:hint="eastAsia" w:ascii="仿宋_GB2312" w:eastAsia="仿宋_GB2312"/>
                <w:sz w:val="18"/>
                <w:szCs w:val="18"/>
              </w:rPr>
              <w:br w:type="textWrapping"/>
            </w:r>
            <w:r>
              <w:rPr>
                <w:rFonts w:hint="eastAsia" w:ascii="仿宋_GB2312" w:eastAsia="仿宋_GB2312"/>
                <w:sz w:val="18"/>
                <w:szCs w:val="18"/>
              </w:rPr>
              <w:t>■公开查阅点</w:t>
            </w:r>
          </w:p>
        </w:tc>
        <w:tc>
          <w:tcPr>
            <w:tcW w:w="618"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15"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556"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　</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c>
          <w:tcPr>
            <w:tcW w:w="727" w:type="dxa"/>
            <w:shd w:val="clear" w:color="auto" w:fill="auto"/>
            <w:vAlign w:val="center"/>
          </w:tcPr>
          <w:p>
            <w:pPr>
              <w:rPr>
                <w:rFonts w:hint="eastAsia" w:ascii="仿宋_GB2312" w:hAnsi="宋体" w:eastAsia="仿宋_GB2312" w:cs="宋体"/>
                <w:kern w:val="2"/>
                <w:sz w:val="18"/>
                <w:szCs w:val="18"/>
                <w:lang w:val="en-US" w:eastAsia="zh-CN" w:bidi="ar-SA"/>
              </w:rPr>
            </w:pPr>
            <w:r>
              <w:rPr>
                <w:rFonts w:hint="eastAsia" w:ascii="仿宋_GB2312" w:eastAsia="仿宋_GB2312"/>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71</w:t>
            </w:r>
          </w:p>
        </w:tc>
        <w:tc>
          <w:tcPr>
            <w:tcW w:w="726" w:type="dxa"/>
            <w:vMerge w:val="restart"/>
            <w:shd w:val="clear" w:color="auto" w:fill="auto"/>
            <w:vAlign w:val="center"/>
          </w:tcPr>
          <w:p>
            <w:pPr>
              <w:jc w:val="center"/>
              <w:rPr>
                <w:rFonts w:ascii="FangSong_GB2312" w:hAnsi="宋体" w:eastAsia="FangSong_GB2312" w:cs="Times New Roman"/>
                <w:color w:val="auto"/>
                <w:kern w:val="2"/>
                <w:sz w:val="18"/>
                <w:szCs w:val="18"/>
                <w:lang w:val="en-US" w:eastAsia="zh-CN" w:bidi="ar-SA"/>
              </w:rPr>
            </w:pPr>
            <w:r>
              <w:rPr>
                <w:rFonts w:hint="eastAsia" w:ascii="仿宋_GB2312" w:hAnsi="宋体" w:eastAsia="仿宋_GB2312"/>
                <w:color w:val="auto"/>
                <w:sz w:val="18"/>
                <w:szCs w:val="18"/>
              </w:rPr>
              <w:t>法治宣传教育</w:t>
            </w:r>
          </w:p>
        </w:tc>
        <w:tc>
          <w:tcPr>
            <w:tcW w:w="1270"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法律知识普及服务</w:t>
            </w:r>
          </w:p>
        </w:tc>
        <w:tc>
          <w:tcPr>
            <w:tcW w:w="3190"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法律法规资讯；普法动态资讯；普法讲师团信息等</w:t>
            </w:r>
          </w:p>
        </w:tc>
        <w:tc>
          <w:tcPr>
            <w:tcW w:w="1635"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《中共中央、国务院转发&lt;中央宣传部、司法部关于在公民中开展法治宣传教育的第</w:t>
            </w:r>
            <w:r>
              <w:rPr>
                <w:rFonts w:hint="eastAsia" w:ascii="仿宋_GB2312" w:hAnsi="宋体" w:eastAsia="仿宋_GB2312"/>
                <w:color w:val="000000"/>
                <w:sz w:val="18"/>
                <w:szCs w:val="18"/>
                <w:lang w:val="en-US" w:eastAsia="zh-CN"/>
              </w:rPr>
              <w:t>八</w:t>
            </w:r>
            <w:r>
              <w:rPr>
                <w:rFonts w:hint="eastAsia" w:ascii="仿宋_GB2312" w:hAnsi="宋体" w:eastAsia="仿宋_GB2312"/>
                <w:color w:val="000000"/>
                <w:sz w:val="18"/>
                <w:szCs w:val="18"/>
              </w:rPr>
              <w:t>个五年规划（20</w:t>
            </w:r>
            <w:r>
              <w:rPr>
                <w:rFonts w:hint="eastAsia" w:ascii="仿宋_GB2312" w:hAnsi="宋体" w:eastAsia="仿宋_GB2312"/>
                <w:color w:val="000000"/>
                <w:sz w:val="18"/>
                <w:szCs w:val="18"/>
                <w:lang w:val="en-US" w:eastAsia="zh-CN"/>
              </w:rPr>
              <w:t>21</w:t>
            </w:r>
            <w:r>
              <w:rPr>
                <w:rFonts w:hint="eastAsia" w:ascii="仿宋_GB2312" w:hAnsi="宋体" w:eastAsia="仿宋_GB2312"/>
                <w:color w:val="000000"/>
                <w:sz w:val="18"/>
                <w:szCs w:val="18"/>
              </w:rPr>
              <w:t>－202</w:t>
            </w:r>
            <w:r>
              <w:rPr>
                <w:rFonts w:hint="eastAsia" w:ascii="仿宋_GB2312" w:hAnsi="宋体" w:eastAsia="仿宋_GB2312"/>
                <w:color w:val="000000"/>
                <w:sz w:val="18"/>
                <w:szCs w:val="18"/>
                <w:lang w:val="en-US" w:eastAsia="zh-CN"/>
              </w:rPr>
              <w:t>5</w:t>
            </w:r>
            <w:r>
              <w:rPr>
                <w:rFonts w:hint="eastAsia" w:ascii="仿宋_GB2312" w:hAnsi="宋体" w:eastAsia="仿宋_GB2312"/>
                <w:color w:val="000000"/>
                <w:sz w:val="18"/>
                <w:szCs w:val="18"/>
              </w:rPr>
              <w:t>年）&gt;》、各省“七五”普法规划</w:t>
            </w:r>
          </w:p>
        </w:tc>
        <w:tc>
          <w:tcPr>
            <w:tcW w:w="1816"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自制作或获取该信息之日起20个工作日内公开</w:t>
            </w:r>
          </w:p>
        </w:tc>
        <w:tc>
          <w:tcPr>
            <w:tcW w:w="727" w:type="dxa"/>
            <w:shd w:val="clear" w:color="auto" w:fill="auto"/>
            <w:vAlign w:val="center"/>
          </w:tcPr>
          <w:p>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■政府网站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■两微一端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■广播电视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 xml:space="preserve">■纸质媒体    </w:t>
            </w:r>
          </w:p>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■入户/现场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注：有关公开信息可推送或归集至本省级法律服务网。</w:t>
            </w:r>
          </w:p>
        </w:tc>
        <w:tc>
          <w:tcPr>
            <w:tcW w:w="618" w:type="dxa"/>
            <w:shd w:val="clear" w:color="auto" w:fill="auto"/>
            <w:vAlign w:val="center"/>
          </w:tcPr>
          <w:p>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556" w:type="dxa"/>
            <w:shd w:val="clear" w:color="auto" w:fill="auto"/>
            <w:vAlign w:val="center"/>
          </w:tcPr>
          <w:p>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727" w:type="dxa"/>
            <w:shd w:val="clear" w:color="auto" w:fill="auto"/>
            <w:vAlign w:val="center"/>
          </w:tcPr>
          <w:p>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72</w:t>
            </w:r>
          </w:p>
        </w:tc>
        <w:tc>
          <w:tcPr>
            <w:tcW w:w="726" w:type="dxa"/>
            <w:vMerge w:val="continue"/>
            <w:shd w:val="clear" w:color="auto" w:fill="auto"/>
            <w:vAlign w:val="center"/>
          </w:tcPr>
          <w:p>
            <w:pPr>
              <w:jc w:val="center"/>
              <w:rPr>
                <w:rFonts w:ascii="FangSong_GB2312" w:hAnsi="宋体" w:eastAsia="FangSong_GB2312" w:cs="Times New Roman"/>
                <w:color w:val="FF0000"/>
                <w:kern w:val="2"/>
                <w:sz w:val="18"/>
                <w:szCs w:val="18"/>
                <w:lang w:val="en-US" w:eastAsia="zh-CN" w:bidi="ar-SA"/>
              </w:rPr>
            </w:pPr>
          </w:p>
        </w:tc>
        <w:tc>
          <w:tcPr>
            <w:tcW w:w="1270"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推广法治文化服务</w:t>
            </w:r>
          </w:p>
        </w:tc>
        <w:tc>
          <w:tcPr>
            <w:tcW w:w="3190" w:type="dxa"/>
            <w:shd w:val="clear" w:color="auto" w:fill="auto"/>
            <w:vAlign w:val="center"/>
          </w:tcPr>
          <w:p>
            <w:pPr>
              <w:tabs>
                <w:tab w:val="center" w:pos="4153"/>
                <w:tab w:val="right" w:pos="8306"/>
              </w:tabs>
              <w:snapToGrid w:val="0"/>
              <w:spacing w:line="360" w:lineRule="auto"/>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辖区内法治文化阵地信息；法治文化作品、产品</w:t>
            </w:r>
          </w:p>
        </w:tc>
        <w:tc>
          <w:tcPr>
            <w:tcW w:w="1635" w:type="dxa"/>
            <w:shd w:val="clear" w:color="auto" w:fill="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同上</w:t>
            </w:r>
          </w:p>
        </w:tc>
        <w:tc>
          <w:tcPr>
            <w:tcW w:w="1816" w:type="dxa"/>
            <w:shd w:val="clear" w:color="auto" w:fill="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自制作或获取该信息之日起20个工作日内公开</w:t>
            </w:r>
          </w:p>
        </w:tc>
        <w:tc>
          <w:tcPr>
            <w:tcW w:w="727" w:type="dxa"/>
            <w:shd w:val="clear" w:color="auto" w:fill="auto"/>
            <w:vAlign w:val="center"/>
          </w:tcPr>
          <w:p>
            <w:pPr>
              <w:widowControl/>
              <w:jc w:val="center"/>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jc w:val="left"/>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同上</w:t>
            </w:r>
          </w:p>
        </w:tc>
        <w:tc>
          <w:tcPr>
            <w:tcW w:w="618"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556"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73</w:t>
            </w:r>
          </w:p>
        </w:tc>
        <w:tc>
          <w:tcPr>
            <w:tcW w:w="726" w:type="dxa"/>
            <w:vMerge w:val="continue"/>
            <w:shd w:val="clear" w:color="auto" w:fill="auto"/>
            <w:vAlign w:val="center"/>
          </w:tcPr>
          <w:p>
            <w:pPr>
              <w:jc w:val="center"/>
              <w:rPr>
                <w:rFonts w:ascii="FangSong_GB2312" w:hAnsi="宋体" w:eastAsia="FangSong_GB2312" w:cs="Times New Roman"/>
                <w:color w:val="FF0000"/>
                <w:kern w:val="2"/>
                <w:sz w:val="18"/>
                <w:szCs w:val="18"/>
                <w:lang w:val="en-US" w:eastAsia="zh-CN" w:bidi="ar-SA"/>
              </w:rPr>
            </w:pPr>
          </w:p>
        </w:tc>
        <w:tc>
          <w:tcPr>
            <w:tcW w:w="1270"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法律服务机构、人员信息查询服务</w:t>
            </w:r>
          </w:p>
        </w:tc>
        <w:tc>
          <w:tcPr>
            <w:tcW w:w="3190" w:type="dxa"/>
            <w:shd w:val="clear" w:color="auto" w:fill="auto"/>
            <w:vAlign w:val="center"/>
          </w:tcPr>
          <w:p>
            <w:pPr>
              <w:tabs>
                <w:tab w:val="center" w:pos="4153"/>
                <w:tab w:val="right" w:pos="8306"/>
              </w:tabs>
              <w:snapToGrid w:val="0"/>
              <w:spacing w:line="360" w:lineRule="auto"/>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63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自制作或获取该信息之日起20个工作日内公开</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r>
              <w:rPr>
                <w:rFonts w:ascii="仿宋_GB2312" w:hAnsi="宋体" w:eastAsia="仿宋_GB2312"/>
                <w:color w:val="000000"/>
                <w:sz w:val="18"/>
                <w:szCs w:val="18"/>
              </w:rPr>
              <w:t>■其他法律服务网</w:t>
            </w:r>
          </w:p>
          <w:p>
            <w:pPr>
              <w:widowControl/>
              <w:jc w:val="left"/>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注：有关公开信息可推送或归集至本省级法律服务网。</w:t>
            </w:r>
          </w:p>
        </w:tc>
        <w:tc>
          <w:tcPr>
            <w:tcW w:w="618"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556"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74</w:t>
            </w:r>
          </w:p>
        </w:tc>
        <w:tc>
          <w:tcPr>
            <w:tcW w:w="726" w:type="dxa"/>
            <w:shd w:val="clear" w:color="auto" w:fill="auto"/>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pPr>
              <w:jc w:val="center"/>
              <w:rPr>
                <w:rFonts w:ascii="FangSong_GB2312" w:hAnsi="宋体" w:eastAsia="FangSong_GB2312" w:cs="Times New Roman"/>
                <w:color w:val="FF0000"/>
                <w:kern w:val="2"/>
                <w:sz w:val="18"/>
                <w:szCs w:val="18"/>
                <w:lang w:val="en-US" w:eastAsia="zh-CN" w:bidi="ar-SA"/>
              </w:rPr>
            </w:pPr>
            <w:r>
              <w:rPr>
                <w:rFonts w:hint="eastAsia" w:ascii="仿宋_GB2312" w:hAnsi="宋体" w:eastAsia="仿宋_GB2312"/>
                <w:color w:val="000000"/>
                <w:sz w:val="18"/>
                <w:szCs w:val="18"/>
              </w:rPr>
              <w:t>服务</w:t>
            </w:r>
          </w:p>
        </w:tc>
        <w:tc>
          <w:tcPr>
            <w:tcW w:w="1270"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公共法律服务实体平台、热线平台、网络平台咨询服务</w:t>
            </w:r>
          </w:p>
        </w:tc>
        <w:tc>
          <w:tcPr>
            <w:tcW w:w="3190" w:type="dxa"/>
            <w:shd w:val="clear" w:color="auto" w:fill="auto"/>
            <w:vAlign w:val="center"/>
          </w:tcPr>
          <w:p>
            <w:pPr>
              <w:tabs>
                <w:tab w:val="center" w:pos="4153"/>
                <w:tab w:val="right" w:pos="8306"/>
              </w:tabs>
              <w:snapToGrid w:val="0"/>
              <w:spacing w:line="360" w:lineRule="auto"/>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公共法律服务实体、热线、网络平台法律咨询服务指南</w:t>
            </w:r>
          </w:p>
        </w:tc>
        <w:tc>
          <w:tcPr>
            <w:tcW w:w="163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自制作或获取该信息之日起20个工作日内公开</w:t>
            </w:r>
          </w:p>
        </w:tc>
        <w:tc>
          <w:tcPr>
            <w:tcW w:w="727" w:type="dxa"/>
            <w:shd w:val="clear" w:color="auto" w:fill="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ascii="仿宋_GB2312" w:hAnsi="宋体" w:eastAsia="仿宋_GB2312"/>
                <w:color w:val="000000"/>
                <w:sz w:val="18"/>
                <w:szCs w:val="18"/>
              </w:rPr>
              <w:t>■其他法律服务网</w:t>
            </w:r>
          </w:p>
          <w:p>
            <w:pPr>
              <w:widowControl/>
              <w:jc w:val="left"/>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注：有关公开信息可推送或归集至本省级法律服务网。</w:t>
            </w:r>
          </w:p>
        </w:tc>
        <w:tc>
          <w:tcPr>
            <w:tcW w:w="618"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556"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4" w:type="dxa"/>
            <w:shd w:val="clear" w:color="auto" w:fill="auto"/>
            <w:vAlign w:val="center"/>
          </w:tcPr>
          <w:p>
            <w:pPr>
              <w:jc w:val="center"/>
              <w:rPr>
                <w:rFonts w:hint="default" w:ascii="FangSong_GB2312" w:hAnsi="宋体" w:eastAsia="FangSong_GB2312"/>
                <w:color w:val="auto"/>
                <w:sz w:val="18"/>
                <w:szCs w:val="18"/>
                <w:lang w:val="en-US" w:eastAsia="zh-CN"/>
              </w:rPr>
            </w:pPr>
            <w:r>
              <w:rPr>
                <w:rFonts w:hint="eastAsia" w:ascii="FangSong_GB2312" w:hAnsi="宋体" w:eastAsia="FangSong_GB2312"/>
                <w:color w:val="auto"/>
                <w:sz w:val="18"/>
                <w:szCs w:val="18"/>
                <w:lang w:val="en-US" w:eastAsia="zh-CN"/>
              </w:rPr>
              <w:t>75</w:t>
            </w:r>
          </w:p>
        </w:tc>
        <w:tc>
          <w:tcPr>
            <w:tcW w:w="726" w:type="dxa"/>
            <w:shd w:val="clear" w:color="auto" w:fill="auto"/>
            <w:vAlign w:val="center"/>
          </w:tcPr>
          <w:p>
            <w:pPr>
              <w:jc w:val="center"/>
              <w:rPr>
                <w:rFonts w:ascii="FangSong_GB2312" w:hAnsi="宋体" w:eastAsia="FangSong_GB2312" w:cs="Times New Roman"/>
                <w:color w:val="FF0000"/>
                <w:kern w:val="2"/>
                <w:sz w:val="18"/>
                <w:szCs w:val="18"/>
                <w:lang w:val="en-US" w:eastAsia="zh-CN" w:bidi="ar-SA"/>
              </w:rPr>
            </w:pPr>
            <w:r>
              <w:rPr>
                <w:rFonts w:hint="eastAsia" w:ascii="仿宋_GB2312" w:hAnsi="宋体" w:eastAsia="仿宋_GB2312"/>
                <w:color w:val="000000"/>
                <w:sz w:val="18"/>
                <w:szCs w:val="18"/>
              </w:rPr>
              <w:t>公共法律服务平台</w:t>
            </w:r>
          </w:p>
        </w:tc>
        <w:tc>
          <w:tcPr>
            <w:tcW w:w="1270" w:type="dxa"/>
            <w:shd w:val="clear" w:color="auto" w:fill="auto"/>
            <w:vAlign w:val="center"/>
          </w:tcPr>
          <w:p>
            <w:pPr>
              <w:widowControl/>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公共法律服务实体、热线、网络平台信息</w:t>
            </w:r>
          </w:p>
        </w:tc>
        <w:tc>
          <w:tcPr>
            <w:tcW w:w="3190" w:type="dxa"/>
            <w:shd w:val="clear" w:color="auto" w:fill="auto"/>
            <w:vAlign w:val="center"/>
          </w:tcPr>
          <w:p>
            <w:pPr>
              <w:tabs>
                <w:tab w:val="center" w:pos="4153"/>
                <w:tab w:val="right" w:pos="8306"/>
              </w:tabs>
              <w:snapToGrid w:val="0"/>
              <w:spacing w:line="360" w:lineRule="auto"/>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63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lang w:eastAsia="zh-CN"/>
              </w:rPr>
              <w:t>政府信息公开条例</w:t>
            </w:r>
          </w:p>
        </w:tc>
        <w:tc>
          <w:tcPr>
            <w:tcW w:w="1816" w:type="dxa"/>
            <w:shd w:val="clear" w:color="auto" w:fill="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自制作或获取该信息之日起20个工作日内公开</w:t>
            </w:r>
          </w:p>
        </w:tc>
        <w:tc>
          <w:tcPr>
            <w:tcW w:w="727" w:type="dxa"/>
            <w:shd w:val="clear" w:color="auto" w:fill="auto"/>
            <w:vAlign w:val="center"/>
          </w:tcPr>
          <w:p>
            <w:pPr>
              <w:rPr>
                <w:rFonts w:hint="eastAsia" w:ascii="仿宋_GB2312" w:hAnsi="宋体" w:eastAsia="仿宋_GB2312" w:cs="Times New Roman"/>
                <w:color w:val="000000"/>
                <w:kern w:val="2"/>
                <w:sz w:val="18"/>
                <w:szCs w:val="18"/>
                <w:lang w:val="en-US" w:eastAsia="zh-CN" w:bidi="ar-SA"/>
              </w:rPr>
            </w:pPr>
            <w:r>
              <w:rPr>
                <w:rFonts w:hint="eastAsia" w:ascii="仿宋_GB2312" w:eastAsia="仿宋_GB2312"/>
                <w:sz w:val="18"/>
                <w:szCs w:val="18"/>
                <w:lang w:val="en-US" w:eastAsia="zh-CN"/>
              </w:rPr>
              <w:t>沼潭街道</w:t>
            </w:r>
          </w:p>
        </w:tc>
        <w:tc>
          <w:tcPr>
            <w:tcW w:w="1998" w:type="dxa"/>
            <w:shd w:val="clear" w:color="auto" w:fill="auto"/>
            <w:vAlign w:val="center"/>
          </w:tcPr>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■政府公报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■两微一端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■发布会/听证会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■广播电视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■公开查阅点    </w:t>
            </w:r>
          </w:p>
          <w:p>
            <w:pPr>
              <w:widowControl/>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■便民服务站  </w:t>
            </w:r>
          </w:p>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r>
              <w:rPr>
                <w:rFonts w:ascii="仿宋_GB2312" w:hAnsi="宋体" w:eastAsia="仿宋_GB2312"/>
                <w:color w:val="000000"/>
                <w:sz w:val="18"/>
                <w:szCs w:val="18"/>
              </w:rPr>
              <w:t>■其他法律服务网</w:t>
            </w:r>
          </w:p>
          <w:p>
            <w:pPr>
              <w:widowControl/>
              <w:jc w:val="left"/>
              <w:textAlignment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注：有关公开信息可推送或归集至本省级法律服务网。</w:t>
            </w:r>
          </w:p>
        </w:tc>
        <w:tc>
          <w:tcPr>
            <w:tcW w:w="618"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15"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556"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c>
          <w:tcPr>
            <w:tcW w:w="727" w:type="dxa"/>
            <w:shd w:val="clear" w:color="auto" w:fill="auto"/>
            <w:vAlign w:val="center"/>
          </w:tcPr>
          <w:p>
            <w:pPr>
              <w:jc w:val="center"/>
              <w:rPr>
                <w:rFonts w:hint="eastAsia" w:ascii="仿宋_GB2312" w:hAnsi="宋体" w:eastAsia="仿宋_GB2312" w:cs="Times New Roman"/>
                <w:color w:val="000000"/>
                <w:kern w:val="2"/>
                <w:sz w:val="18"/>
                <w:szCs w:val="18"/>
                <w:lang w:val="en-US" w:eastAsia="zh-CN" w:bidi="ar-SA"/>
              </w:rPr>
            </w:pPr>
            <w:r>
              <w:rPr>
                <w:rFonts w:hint="eastAsia" w:ascii="仿宋_GB2312" w:hAnsi="宋体" w:eastAsia="仿宋_GB2312"/>
                <w:color w:val="000000"/>
                <w:sz w:val="18"/>
                <w:szCs w:val="18"/>
              </w:rPr>
              <w:t>√</w:t>
            </w:r>
          </w:p>
        </w:tc>
      </w:tr>
    </w:tbl>
    <w:p>
      <w:pPr>
        <w:tabs>
          <w:tab w:val="left" w:pos="1251"/>
        </w:tabs>
        <w:rPr>
          <w:color w:val="000000" w:themeColor="text1"/>
          <w14:textFill>
            <w14:solidFill>
              <w14:schemeClr w14:val="tx1"/>
            </w14:solidFill>
          </w14:textFill>
        </w:rPr>
      </w:pPr>
    </w:p>
    <w:p>
      <w:pPr>
        <w:bidi w:val="0"/>
        <w:rPr>
          <w:rFonts w:ascii="Calibri" w:hAnsi="Calibri" w:eastAsia="宋体" w:cs="Times New Roman"/>
          <w:kern w:val="2"/>
          <w:sz w:val="21"/>
          <w:szCs w:val="22"/>
          <w:lang w:val="en-US" w:eastAsia="zh-CN" w:bidi="ar-SA"/>
        </w:rPr>
      </w:pPr>
    </w:p>
    <w:p>
      <w:pPr>
        <w:bidi w:val="0"/>
        <w:rPr>
          <w:lang w:val="en-US" w:eastAsia="zh-CN"/>
        </w:rPr>
      </w:pPr>
    </w:p>
    <w:p>
      <w:pPr>
        <w:tabs>
          <w:tab w:val="left" w:pos="3843"/>
        </w:tabs>
        <w:bidi w:val="0"/>
        <w:jc w:val="left"/>
        <w:rPr>
          <w:lang w:val="en-US" w:eastAsia="zh-CN"/>
        </w:rPr>
      </w:pPr>
      <w:r>
        <w:rPr>
          <w:rFonts w:hint="eastAsia"/>
          <w:lang w:val="en-US" w:eastAsia="zh-CN"/>
        </w:rPr>
        <w:tab/>
      </w:r>
    </w:p>
    <w:sectPr>
      <w:pgSz w:w="16838" w:h="11906" w:orient="landscape"/>
      <w:pgMar w:top="1134" w:right="1134" w:bottom="85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7BEB22"/>
    <w:multiLevelType w:val="singleLevel"/>
    <w:tmpl w:val="E47BEB22"/>
    <w:lvl w:ilvl="0" w:tentative="0">
      <w:start w:val="1"/>
      <w:numFmt w:val="decimal"/>
      <w:lvlText w:val="%1."/>
      <w:lvlJc w:val="left"/>
      <w:pPr>
        <w:tabs>
          <w:tab w:val="left" w:pos="312"/>
        </w:tabs>
      </w:pPr>
    </w:lvl>
  </w:abstractNum>
  <w:abstractNum w:abstractNumId="1">
    <w:nsid w:val="E97D412D"/>
    <w:multiLevelType w:val="singleLevel"/>
    <w:tmpl w:val="E97D412D"/>
    <w:lvl w:ilvl="0" w:tentative="0">
      <w:start w:val="1"/>
      <w:numFmt w:val="decimal"/>
      <w:lvlText w:val="%1."/>
      <w:lvlJc w:val="left"/>
      <w:pPr>
        <w:tabs>
          <w:tab w:val="left" w:pos="312"/>
        </w:tabs>
      </w:pPr>
    </w:lvl>
  </w:abstractNum>
  <w:abstractNum w:abstractNumId="2">
    <w:nsid w:val="48B99448"/>
    <w:multiLevelType w:val="singleLevel"/>
    <w:tmpl w:val="48B99448"/>
    <w:lvl w:ilvl="0" w:tentative="0">
      <w:start w:val="1"/>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C25"/>
    <w:rsid w:val="00026370"/>
    <w:rsid w:val="00073BBB"/>
    <w:rsid w:val="00116C25"/>
    <w:rsid w:val="00137A3E"/>
    <w:rsid w:val="001A7F52"/>
    <w:rsid w:val="001C5E66"/>
    <w:rsid w:val="002359C6"/>
    <w:rsid w:val="002B21F7"/>
    <w:rsid w:val="003A587D"/>
    <w:rsid w:val="003C3E93"/>
    <w:rsid w:val="00475A80"/>
    <w:rsid w:val="004C576F"/>
    <w:rsid w:val="00502CFD"/>
    <w:rsid w:val="00577EC2"/>
    <w:rsid w:val="005A66DE"/>
    <w:rsid w:val="00694253"/>
    <w:rsid w:val="006B1F44"/>
    <w:rsid w:val="006B31C3"/>
    <w:rsid w:val="006B4C4C"/>
    <w:rsid w:val="006E4A39"/>
    <w:rsid w:val="00730E84"/>
    <w:rsid w:val="00760C20"/>
    <w:rsid w:val="00791CB1"/>
    <w:rsid w:val="007A1D1F"/>
    <w:rsid w:val="007B4E4A"/>
    <w:rsid w:val="007F0B24"/>
    <w:rsid w:val="00833DAC"/>
    <w:rsid w:val="00842B89"/>
    <w:rsid w:val="00861FD7"/>
    <w:rsid w:val="008A470F"/>
    <w:rsid w:val="008A7C4A"/>
    <w:rsid w:val="008B3F1A"/>
    <w:rsid w:val="009625A1"/>
    <w:rsid w:val="009B68C0"/>
    <w:rsid w:val="009C1E03"/>
    <w:rsid w:val="009E6D7B"/>
    <w:rsid w:val="00A00C6F"/>
    <w:rsid w:val="00A4608D"/>
    <w:rsid w:val="00AF1BAA"/>
    <w:rsid w:val="00B42D8F"/>
    <w:rsid w:val="00C354D9"/>
    <w:rsid w:val="00C64FF2"/>
    <w:rsid w:val="00C93C17"/>
    <w:rsid w:val="00D42BB7"/>
    <w:rsid w:val="00D87E50"/>
    <w:rsid w:val="00DF3FD0"/>
    <w:rsid w:val="00EC0E03"/>
    <w:rsid w:val="00F308FD"/>
    <w:rsid w:val="00F60D44"/>
    <w:rsid w:val="00FD3122"/>
    <w:rsid w:val="02082E5A"/>
    <w:rsid w:val="04743F71"/>
    <w:rsid w:val="06357D93"/>
    <w:rsid w:val="06CD1D10"/>
    <w:rsid w:val="0E77104C"/>
    <w:rsid w:val="10655C99"/>
    <w:rsid w:val="13F8075F"/>
    <w:rsid w:val="18C21AC6"/>
    <w:rsid w:val="19102702"/>
    <w:rsid w:val="1A6A122E"/>
    <w:rsid w:val="1D890351"/>
    <w:rsid w:val="21791C98"/>
    <w:rsid w:val="218A0701"/>
    <w:rsid w:val="21B207FA"/>
    <w:rsid w:val="22986B7A"/>
    <w:rsid w:val="2CE17022"/>
    <w:rsid w:val="33951EAB"/>
    <w:rsid w:val="35EC7B04"/>
    <w:rsid w:val="38BB5357"/>
    <w:rsid w:val="39FA5CAE"/>
    <w:rsid w:val="3A76398F"/>
    <w:rsid w:val="3B514788"/>
    <w:rsid w:val="3F4E000C"/>
    <w:rsid w:val="451839EF"/>
    <w:rsid w:val="47657A46"/>
    <w:rsid w:val="48A979B2"/>
    <w:rsid w:val="4FAA1ECA"/>
    <w:rsid w:val="51073F6A"/>
    <w:rsid w:val="515D6314"/>
    <w:rsid w:val="51A7664F"/>
    <w:rsid w:val="55A2038A"/>
    <w:rsid w:val="5935425B"/>
    <w:rsid w:val="599A1B29"/>
    <w:rsid w:val="5C653798"/>
    <w:rsid w:val="63A6101B"/>
    <w:rsid w:val="63CF2681"/>
    <w:rsid w:val="66592155"/>
    <w:rsid w:val="68C6479E"/>
    <w:rsid w:val="6D271FD6"/>
    <w:rsid w:val="7141568F"/>
    <w:rsid w:val="71FD7D12"/>
    <w:rsid w:val="741D3600"/>
    <w:rsid w:val="75E94EF9"/>
    <w:rsid w:val="767D5E56"/>
    <w:rsid w:val="77BB3228"/>
    <w:rsid w:val="7EFB0688"/>
    <w:rsid w:val="7FEC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Calibri" w:hAnsi="Calibri" w:eastAsia="宋体" w:cs="Times New Roman"/>
      <w:kern w:val="2"/>
      <w:sz w:val="18"/>
      <w:szCs w:val="18"/>
    </w:rPr>
  </w:style>
  <w:style w:type="character" w:customStyle="1" w:styleId="8">
    <w:name w:val="页脚 Char"/>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5849</Words>
  <Characters>6197</Characters>
  <Lines>93</Lines>
  <Paragraphs>26</Paragraphs>
  <TotalTime>13</TotalTime>
  <ScaleCrop>false</ScaleCrop>
  <LinksUpToDate>false</LinksUpToDate>
  <CharactersWithSpaces>13035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2021-11-14T03:12:00Z</dcterms:created>
  <dc:creator>Administrator</dc:creator>
  <cp:lastModifiedBy>吞云鲸</cp:lastModifiedBy>
  <dcterms:modified xsi:type="dcterms:W3CDTF">2025-04-10T06:42:41Z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F88DDCE9783B43F18593CF0D582CDFE2_13</vt:lpwstr>
  </property>
  <property fmtid="{D5CDD505-2E9C-101B-9397-08002B2CF9AE}" pid="4" name="KSOTemplateDocerSaveRecord">
    <vt:lpwstr>eyJoZGlkIjoiZDNiNTQxZjQzMWFkYzA1YTZmNTQ5MjU1YWJhODRkMTQiLCJ1c2VySWQiOiIzMDI2NDI3OTQifQ==</vt:lpwstr>
  </property>
</Properties>
</file>