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市场监督管理局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pacing w:val="-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3"/>
          <w:sz w:val="44"/>
          <w:szCs w:val="44"/>
        </w:rPr>
        <w:t>陈述申辩笔录</w:t>
      </w:r>
    </w:p>
    <w:p>
      <w:pPr>
        <w:spacing w:before="2" w:line="204" w:lineRule="auto"/>
        <w:jc w:val="center"/>
        <w:rPr>
          <w:rFonts w:ascii="方正小标宋简体" w:hAnsi="方正小标宋简体" w:eastAsia="方正小标宋简体" w:cs="方正小标宋简体"/>
          <w:spacing w:val="-3"/>
          <w:sz w:val="32"/>
          <w:szCs w:val="32"/>
        </w:rPr>
      </w:pPr>
    </w:p>
    <w:p>
      <w:pPr>
        <w:spacing w:line="560" w:lineRule="exact"/>
        <w:ind w:left="26" w:right="16" w:firstLine="1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案件名称：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</w:p>
    <w:p>
      <w:pPr>
        <w:spacing w:line="560" w:lineRule="exact"/>
        <w:ind w:left="26" w:right="16" w:firstLine="1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陈述申辩人：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</w:t>
      </w:r>
    </w:p>
    <w:p>
      <w:pPr>
        <w:spacing w:line="560" w:lineRule="exact"/>
        <w:ind w:left="26" w:right="16" w:firstLine="1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时间：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时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分至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时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分</w:t>
      </w:r>
    </w:p>
    <w:p>
      <w:pPr>
        <w:spacing w:line="560" w:lineRule="exact"/>
        <w:ind w:left="26" w:right="16" w:firstLine="1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地点：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</w:t>
      </w:r>
    </w:p>
    <w:p>
      <w:pPr>
        <w:spacing w:line="560" w:lineRule="exact"/>
        <w:ind w:left="26" w:right="16" w:firstLine="1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执法人员：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z w:val="32"/>
          <w:szCs w:val="32"/>
        </w:rPr>
        <w:t>记录人：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</w:t>
      </w:r>
    </w:p>
    <w:p>
      <w:pPr>
        <w:spacing w:line="560" w:lineRule="exact"/>
        <w:jc w:val="both"/>
        <w:rPr>
          <w:rFonts w:ascii="Malgun Gothic"/>
        </w:rPr>
      </w:pP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陈述申辩请求：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2"/>
        <w:jc w:val="both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2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陈述申辩内容：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0"/>
        <w:jc w:val="both"/>
        <w:rPr>
          <w:rFonts w:ascii="Malgun Gothic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0"/>
        <w:jc w:val="both"/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sectPr>
      <w:footerReference r:id="rId3" w:type="default"/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jc w:val="both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z w:val="32"/>
        <w:szCs w:val="32"/>
      </w:rPr>
      <w:t>陈述申辩人：</w:t>
    </w:r>
    <w:r>
      <w:rPr>
        <w:rFonts w:ascii="仿宋" w:hAnsi="仿宋" w:eastAsia="仿宋" w:cs="仿宋"/>
        <w:sz w:val="32"/>
        <w:szCs w:val="32"/>
        <w:u w:val="single"/>
      </w:rPr>
      <w:t xml:space="preserve">                    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z w:val="32"/>
        <w:szCs w:val="32"/>
        <w:u w:val="single"/>
      </w:rPr>
      <w:t xml:space="preserve">    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</w:t>
    </w:r>
    <w:r>
      <w:rPr>
        <w:rFonts w:ascii="仿宋" w:hAnsi="仿宋" w:eastAsia="仿宋" w:cs="仿宋"/>
        <w:sz w:val="32"/>
        <w:szCs w:val="32"/>
        <w:u w:val="single"/>
      </w:rPr>
      <w:t xml:space="preserve">     年  月  日</w:t>
    </w:r>
  </w:p>
  <w:p>
    <w:pPr>
      <w:spacing w:line="560" w:lineRule="exact"/>
      <w:ind w:firstLine="36"/>
      <w:jc w:val="both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z w:val="32"/>
        <w:szCs w:val="32"/>
      </w:rPr>
      <w:t>执法人员：</w:t>
    </w:r>
    <w:r>
      <w:rPr>
        <w:rFonts w:ascii="仿宋" w:hAnsi="仿宋" w:eastAsia="仿宋" w:cs="仿宋"/>
        <w:sz w:val="32"/>
        <w:szCs w:val="32"/>
        <w:u w:val="single"/>
      </w:rPr>
      <w:t xml:space="preserve">                     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z w:val="32"/>
        <w:szCs w:val="32"/>
        <w:u w:val="single"/>
      </w:rPr>
      <w:t xml:space="preserve">           年  月  日</w:t>
    </w:r>
  </w:p>
  <w:p>
    <w:pPr>
      <w:pStyle w:val="2"/>
      <w:spacing w:line="560" w:lineRule="exact"/>
      <w:jc w:val="center"/>
      <w:rPr>
        <w:rFonts w:ascii="仿宋" w:hAnsi="仿宋" w:eastAsia="仿宋" w:cs="仿宋"/>
        <w:sz w:val="32"/>
        <w:szCs w:val="32"/>
        <w:u w:val="single"/>
      </w:rPr>
    </w:pPr>
    <w:r>
      <w:rPr>
        <w:rFonts w:ascii="仿宋" w:hAnsi="仿宋" w:eastAsia="仿宋" w:cs="仿宋"/>
        <w:sz w:val="32"/>
        <w:szCs w:val="32"/>
      </w:rPr>
      <w:t>记 录 人：</w:t>
    </w:r>
    <w:r>
      <w:rPr>
        <w:rFonts w:ascii="仿宋" w:hAnsi="仿宋" w:eastAsia="仿宋" w:cs="仿宋"/>
        <w:sz w:val="32"/>
        <w:szCs w:val="32"/>
        <w:u w:val="single"/>
      </w:rPr>
      <w:t xml:space="preserve">                     </w:t>
    </w:r>
    <w:r>
      <w:rPr>
        <w:rFonts w:hint="eastAsia" w:ascii="仿宋" w:hAnsi="仿宋" w:eastAsia="仿宋" w:cs="仿宋"/>
        <w:sz w:val="32"/>
        <w:szCs w:val="32"/>
        <w:u w:val="single"/>
      </w:rPr>
      <w:t xml:space="preserve">   </w:t>
    </w:r>
    <w:r>
      <w:rPr>
        <w:rFonts w:ascii="仿宋" w:hAnsi="仿宋" w:eastAsia="仿宋" w:cs="仿宋"/>
        <w:sz w:val="32"/>
        <w:szCs w:val="32"/>
        <w:u w:val="single"/>
      </w:rPr>
      <w:t xml:space="preserve">           年  月  日</w:t>
    </w:r>
  </w:p>
  <w:p>
    <w:pPr>
      <w:pStyle w:val="2"/>
      <w:jc w:val="center"/>
      <w:rPr>
        <w:rFonts w:ascii="仿宋" w:hAnsi="仿宋" w:eastAsia="仿宋" w:cs="仿宋"/>
        <w:sz w:val="32"/>
        <w:szCs w:val="32"/>
        <w:u w:val="single"/>
      </w:rPr>
    </w:pPr>
  </w:p>
  <w:p>
    <w:pPr>
      <w:pStyle w:val="2"/>
      <w:jc w:val="center"/>
    </w:pPr>
    <w:r>
      <w:rPr>
        <w:rFonts w:hint="eastAsia" w:asciiTheme="minorEastAsia" w:hAnsiTheme="minorEastAsia" w:eastAsiaTheme="minorEastAsia"/>
        <w:sz w:val="28"/>
        <w:szCs w:val="28"/>
      </w:rPr>
      <w:t>第</w:t>
    </w:r>
    <w:sdt>
      <w:sdtPr>
        <w:rPr>
          <w:rFonts w:asciiTheme="minorEastAsia" w:hAnsiTheme="minorEastAsia" w:eastAsiaTheme="minorEastAsia"/>
          <w:sz w:val="28"/>
          <w:szCs w:val="28"/>
        </w:rPr>
        <w:id w:val="-2034405145"/>
        <w:docPartObj>
          <w:docPartGallery w:val="AutoText"/>
        </w:docPartObj>
      </w:sdtPr>
      <w:sdtEndPr>
        <w:rPr>
          <w:rFonts w:ascii="Arial" w:hAnsi="Arial" w:eastAsia="Arial"/>
          <w:sz w:val="18"/>
          <w:szCs w:val="18"/>
        </w:rPr>
      </w:sdtEndPr>
      <w:sdtContent>
        <w:sdt>
          <w:sdtPr>
            <w:rPr>
              <w:rFonts w:asciiTheme="minorEastAsia" w:hAnsiTheme="minorEastAsia" w:eastAsiaTheme="minorEastAsia"/>
              <w:sz w:val="28"/>
              <w:szCs w:val="28"/>
            </w:rPr>
            <w:id w:val="-1669238322"/>
            <w:docPartObj>
              <w:docPartGallery w:val="AutoText"/>
            </w:docPartObj>
          </w:sdtPr>
          <w:sdtEndPr>
            <w:rPr>
              <w:rFonts w:ascii="Arial" w:hAnsi="Arial" w:eastAsia="Arial"/>
              <w:sz w:val="18"/>
              <w:szCs w:val="18"/>
            </w:rPr>
          </w:sdtEndPr>
          <w:sdtContent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instrText xml:space="preserve">PAGE</w:instrTex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t>1</w: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页 共</w: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instrText xml:space="preserve">NUMPAGES</w:instrTex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t>1</w: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页</w:t>
            </w:r>
          </w:sdtContent>
        </w:sdt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16"/>
    <w:rsid w:val="000E6716"/>
    <w:rsid w:val="00181EE7"/>
    <w:rsid w:val="001D0FAA"/>
    <w:rsid w:val="00440B87"/>
    <w:rsid w:val="004D24A2"/>
    <w:rsid w:val="005B0BEC"/>
    <w:rsid w:val="231F5EDE"/>
    <w:rsid w:val="37EC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112</Words>
  <Characters>640</Characters>
  <Lines>5</Lines>
  <Paragraphs>1</Paragraphs>
  <TotalTime>0</TotalTime>
  <ScaleCrop>false</ScaleCrop>
  <LinksUpToDate>false</LinksUpToDate>
  <CharactersWithSpaces>751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2021-08-31T08:07:00Z</dcterms:created>
  <dc:creator>Administrator</dc:creator>
  <cp:lastModifiedBy>1</cp:lastModifiedBy>
  <dcterms:modified xsi:type="dcterms:W3CDTF">2021-12-02T12:50:34Z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7495486251A547E2B25FF6C3AA160801</vt:lpwstr>
  </property>
</Properties>
</file>