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A1" w:rsidRDefault="004D722C">
      <w:pPr>
        <w:pStyle w:val="a3"/>
        <w:spacing w:after="0" w:line="56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市场监督管理局</w:t>
      </w:r>
    </w:p>
    <w:p w:rsidR="00BB76A1" w:rsidRDefault="004D722C">
      <w:pPr>
        <w:pStyle w:val="a3"/>
        <w:spacing w:after="0" w:line="56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询</w:t>
      </w:r>
      <w:r w:rsidR="00AB2579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问</w:t>
      </w:r>
      <w:r w:rsidR="00AB2579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通</w:t>
      </w:r>
      <w:r w:rsidR="00AB2579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知</w:t>
      </w:r>
      <w:r w:rsidR="00AB2579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书</w:t>
      </w:r>
    </w:p>
    <w:p w:rsidR="00BB76A1" w:rsidRDefault="004D722C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昆市监</w:t>
      </w:r>
      <w:proofErr w:type="gramStart"/>
      <w:r>
        <w:rPr>
          <w:rFonts w:ascii="仿宋_GB2312" w:eastAsia="仿宋_GB2312" w:hint="eastAsia"/>
          <w:sz w:val="32"/>
          <w:szCs w:val="32"/>
        </w:rPr>
        <w:t>询</w:t>
      </w:r>
      <w:proofErr w:type="gramEnd"/>
      <w:r>
        <w:rPr>
          <w:rFonts w:ascii="仿宋_GB2312" w:eastAsia="仿宋_GB2312" w:hint="eastAsia"/>
          <w:sz w:val="32"/>
          <w:szCs w:val="32"/>
        </w:rPr>
        <w:t>通〔    〕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  </w:t>
      </w:r>
      <w:r w:rsidR="00CB140A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BB76A1" w:rsidRDefault="004D722C">
      <w:pPr>
        <w:pStyle w:val="a3"/>
        <w:spacing w:beforeLines="100" w:before="312" w:after="0" w:line="52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Ansi="仿宋" w:cs="仿宋" w:hint="eastAsia"/>
          <w:sz w:val="32"/>
          <w:szCs w:val="32"/>
        </w:rPr>
        <w:t>：</w:t>
      </w:r>
    </w:p>
    <w:p w:rsidR="00BB76A1" w:rsidRDefault="004D722C">
      <w:pPr>
        <w:pStyle w:val="a3"/>
        <w:spacing w:after="0"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</w:rPr>
        <w:t>为调查了解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BB76A1" w:rsidRDefault="004D722C">
      <w:pPr>
        <w:pStyle w:val="a3"/>
        <w:spacing w:after="0" w:line="520" w:lineRule="exact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       </w:t>
      </w:r>
    </w:p>
    <w:p w:rsidR="00BB76A1" w:rsidRDefault="004D722C">
      <w:pPr>
        <w:pStyle w:val="a3"/>
        <w:spacing w:after="0" w:line="520" w:lineRule="exact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32"/>
          <w:szCs w:val="32"/>
        </w:rPr>
        <w:t>，请于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32"/>
          <w:szCs w:val="32"/>
        </w:rPr>
        <w:t>时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分到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     </w:t>
      </w:r>
    </w:p>
    <w:p w:rsidR="00BB76A1" w:rsidRDefault="004D722C">
      <w:pPr>
        <w:pStyle w:val="a3"/>
        <w:spacing w:after="0" w:line="52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接受询问调查。依据《中华人民共和国行政处罚法》第五十五条第二款的规定，你（单位）有如实回答询问、协助调查的义务。</w:t>
      </w:r>
    </w:p>
    <w:p w:rsidR="00BB76A1" w:rsidRDefault="004D722C">
      <w:pPr>
        <w:pStyle w:val="a3"/>
        <w:spacing w:after="0"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请携带以下材料：</w:t>
      </w:r>
    </w:p>
    <w:p w:rsidR="00BB76A1" w:rsidRDefault="004D722C">
      <w:pPr>
        <w:pStyle w:val="a3"/>
        <w:numPr>
          <w:ilvl w:val="0"/>
          <w:numId w:val="1"/>
        </w:numPr>
        <w:spacing w:after="0" w:line="520" w:lineRule="exact"/>
        <w:ind w:leftChars="304" w:left="638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BB76A1" w:rsidRDefault="004D722C">
      <w:pPr>
        <w:pStyle w:val="a3"/>
        <w:numPr>
          <w:ilvl w:val="0"/>
          <w:numId w:val="1"/>
        </w:numPr>
        <w:spacing w:after="0" w:line="520" w:lineRule="exact"/>
        <w:ind w:leftChars="304" w:left="638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BB76A1" w:rsidRDefault="004D722C">
      <w:pPr>
        <w:pStyle w:val="a3"/>
        <w:numPr>
          <w:ilvl w:val="0"/>
          <w:numId w:val="1"/>
        </w:numPr>
        <w:spacing w:after="0" w:line="520" w:lineRule="exact"/>
        <w:ind w:leftChars="304" w:left="638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BB76A1" w:rsidRDefault="004D722C">
      <w:pPr>
        <w:pStyle w:val="a3"/>
        <w:spacing w:after="0"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如你（单位）委托其他人员接受询问调查的，委托代理人应当同时提供授权委托书及委托代理人身份证明。</w:t>
      </w:r>
    </w:p>
    <w:p w:rsidR="00BB76A1" w:rsidRDefault="00BB76A1">
      <w:pPr>
        <w:pStyle w:val="a3"/>
        <w:spacing w:after="0"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p w:rsidR="00BB76A1" w:rsidRDefault="004D722C">
      <w:pPr>
        <w:spacing w:line="520" w:lineRule="exact"/>
        <w:ind w:right="1641" w:firstLineChars="200" w:firstLine="640"/>
        <w:rPr>
          <w:rFonts w:ascii="仿宋_GB2312" w:eastAsia="仿宋_GB2312" w:hAnsi="仿宋" w:cs="仿宋"/>
          <w:kern w:val="0"/>
          <w:sz w:val="32"/>
          <w:szCs w:val="32"/>
          <w:lang w:bidi="hi-IN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hi-IN"/>
        </w:rPr>
        <w:t>联系人：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  <w:lang w:bidi="hi-IN"/>
        </w:rPr>
        <w:t xml:space="preserve">                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hi-IN"/>
        </w:rPr>
        <w:t>、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  <w:lang w:bidi="hi-IN"/>
        </w:rPr>
        <w:t xml:space="preserve">               </w:t>
      </w:r>
    </w:p>
    <w:p w:rsidR="00BB76A1" w:rsidRDefault="004D722C">
      <w:pPr>
        <w:spacing w:line="520" w:lineRule="exact"/>
        <w:ind w:right="1641" w:firstLineChars="200" w:firstLine="640"/>
        <w:rPr>
          <w:rFonts w:ascii="仿宋_GB2312" w:eastAsia="仿宋_GB2312" w:hAnsi="仿宋" w:cs="仿宋"/>
          <w:kern w:val="0"/>
          <w:sz w:val="32"/>
          <w:szCs w:val="32"/>
          <w:lang w:bidi="hi-IN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hi-IN"/>
        </w:rPr>
        <w:t>联系电话：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  <w:lang w:bidi="hi-IN"/>
        </w:rPr>
        <w:t xml:space="preserve">                               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hi-IN"/>
        </w:rPr>
        <w:t xml:space="preserve"> </w:t>
      </w:r>
    </w:p>
    <w:p w:rsidR="00BB76A1" w:rsidRDefault="00BB76A1">
      <w:pPr>
        <w:pStyle w:val="a3"/>
        <w:spacing w:after="0" w:line="520" w:lineRule="exact"/>
        <w:ind w:firstLineChars="1300" w:firstLine="4160"/>
        <w:rPr>
          <w:rFonts w:ascii="仿宋_GB2312" w:eastAsia="仿宋_GB2312" w:hAnsi="仿宋" w:cs="仿宋"/>
          <w:sz w:val="32"/>
          <w:szCs w:val="32"/>
        </w:rPr>
      </w:pPr>
    </w:p>
    <w:p w:rsidR="00BB76A1" w:rsidRDefault="004D722C" w:rsidP="006F33B2">
      <w:pPr>
        <w:pStyle w:val="a3"/>
        <w:spacing w:after="0" w:line="520" w:lineRule="exact"/>
        <w:ind w:firstLineChars="1050" w:firstLine="336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_GB2312" w:eastAsia="仿宋_GB2312" w:hAnsi="仿宋" w:cs="仿宋" w:hint="eastAsia"/>
          <w:sz w:val="32"/>
          <w:szCs w:val="32"/>
        </w:rPr>
        <w:t>市场监督管理局</w:t>
      </w:r>
    </w:p>
    <w:p w:rsidR="00BB76A1" w:rsidRDefault="004D722C" w:rsidP="00395739">
      <w:pPr>
        <w:pStyle w:val="a3"/>
        <w:spacing w:after="0" w:line="520" w:lineRule="exact"/>
        <w:ind w:firstLineChars="1500" w:firstLine="4800"/>
        <w:rPr>
          <w:rFonts w:ascii="仿宋_GB2312" w:eastAsia="仿宋_GB2312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 月   日</w:t>
      </w:r>
    </w:p>
    <w:sectPr w:rsidR="00BB76A1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2041" w:right="1531" w:bottom="2041" w:left="1531" w:header="851" w:footer="130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524" w:rsidRDefault="00C61524">
      <w:r>
        <w:separator/>
      </w:r>
    </w:p>
  </w:endnote>
  <w:endnote w:type="continuationSeparator" w:id="0">
    <w:p w:rsidR="00C61524" w:rsidRDefault="00C6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A1" w:rsidRDefault="004D722C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BB76A1" w:rsidRDefault="004D722C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BB76A1" w:rsidRDefault="004D722C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="00CB140A" w:rsidRPr="00CB140A">
      <w:rPr>
        <w:rFonts w:ascii="楷体_GB2312" w:eastAsia="楷体_GB2312" w:hint="eastAsia"/>
        <w:b/>
        <w:noProof/>
        <w:sz w:val="32"/>
        <w:szCs w:val="32"/>
        <w:lang w:val="zh-CN"/>
      </w:rPr>
      <w:t>1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A1" w:rsidRDefault="004D722C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-4445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15pt;margin-top:-0.35pt;height:2.25pt;width:442.5pt;z-index:251659264;mso-width-relative:page;mso-height-relative:page;" filled="f" stroked="t" coordsize="21600,21600" o:gfxdata="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sqNptUAAAAFAQAADwAAAAAAAAAB&#10;ACAAAAAiAAAAZHJzL2Rvd25yZXYueG1sUEsBAhQAFAAAAAgAh07iQF4M7afaAQAAnwMAAA4AAAAA&#10;AAAAAQAgAAAAJAEAAGRycy9lMm9Eb2MueG1sUEsFBgAAAAAGAAYAWQEAAHA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524" w:rsidRDefault="00C61524">
      <w:r>
        <w:separator/>
      </w:r>
    </w:p>
  </w:footnote>
  <w:footnote w:type="continuationSeparator" w:id="0">
    <w:p w:rsidR="00C61524" w:rsidRDefault="00C61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A1" w:rsidRDefault="00BB76A1">
    <w:pPr>
      <w:pStyle w:val="a6"/>
      <w:tabs>
        <w:tab w:val="clear" w:pos="4153"/>
        <w:tab w:val="left" w:pos="8193"/>
      </w:tabs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A1" w:rsidRDefault="004D722C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EAE1D"/>
    <w:multiLevelType w:val="singleLevel"/>
    <w:tmpl w:val="1B7EAE1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A2187"/>
    <w:rsid w:val="0010678F"/>
    <w:rsid w:val="00125175"/>
    <w:rsid w:val="00166B7F"/>
    <w:rsid w:val="00286076"/>
    <w:rsid w:val="00364712"/>
    <w:rsid w:val="00375F17"/>
    <w:rsid w:val="00395739"/>
    <w:rsid w:val="003E0260"/>
    <w:rsid w:val="00410790"/>
    <w:rsid w:val="004412F7"/>
    <w:rsid w:val="004D722C"/>
    <w:rsid w:val="00557064"/>
    <w:rsid w:val="005574A7"/>
    <w:rsid w:val="005A0898"/>
    <w:rsid w:val="0063180B"/>
    <w:rsid w:val="006D4EBC"/>
    <w:rsid w:val="006F18F0"/>
    <w:rsid w:val="006F33B2"/>
    <w:rsid w:val="00724654"/>
    <w:rsid w:val="007D1EA9"/>
    <w:rsid w:val="00811BB9"/>
    <w:rsid w:val="00812AAE"/>
    <w:rsid w:val="00896934"/>
    <w:rsid w:val="00991AFB"/>
    <w:rsid w:val="009B6F66"/>
    <w:rsid w:val="00A140DB"/>
    <w:rsid w:val="00A203FB"/>
    <w:rsid w:val="00AB2579"/>
    <w:rsid w:val="00AC5930"/>
    <w:rsid w:val="00BA0793"/>
    <w:rsid w:val="00BB76A1"/>
    <w:rsid w:val="00BD4E04"/>
    <w:rsid w:val="00C3213F"/>
    <w:rsid w:val="00C61524"/>
    <w:rsid w:val="00CB140A"/>
    <w:rsid w:val="00CC6A4D"/>
    <w:rsid w:val="00CE1E6E"/>
    <w:rsid w:val="00D10ADC"/>
    <w:rsid w:val="00E04E1C"/>
    <w:rsid w:val="00E843B7"/>
    <w:rsid w:val="00EF12C7"/>
    <w:rsid w:val="00EF69E3"/>
    <w:rsid w:val="00F0074C"/>
    <w:rsid w:val="00F06551"/>
    <w:rsid w:val="00F3119D"/>
    <w:rsid w:val="00F61FC7"/>
    <w:rsid w:val="00F93E4A"/>
    <w:rsid w:val="00FA18FD"/>
    <w:rsid w:val="00FD2D48"/>
    <w:rsid w:val="039636AE"/>
    <w:rsid w:val="03A70244"/>
    <w:rsid w:val="03F728D6"/>
    <w:rsid w:val="04E440E4"/>
    <w:rsid w:val="0DEC6C7D"/>
    <w:rsid w:val="1547037E"/>
    <w:rsid w:val="17425930"/>
    <w:rsid w:val="1C4D0131"/>
    <w:rsid w:val="1DE16296"/>
    <w:rsid w:val="24CE7985"/>
    <w:rsid w:val="261D522C"/>
    <w:rsid w:val="27105A60"/>
    <w:rsid w:val="2743198B"/>
    <w:rsid w:val="27DB1CD0"/>
    <w:rsid w:val="29056712"/>
    <w:rsid w:val="291D12A7"/>
    <w:rsid w:val="300C0756"/>
    <w:rsid w:val="35602AA0"/>
    <w:rsid w:val="36493F59"/>
    <w:rsid w:val="36E10994"/>
    <w:rsid w:val="38CC2EB3"/>
    <w:rsid w:val="3DCD0EF1"/>
    <w:rsid w:val="406F729E"/>
    <w:rsid w:val="45975BC0"/>
    <w:rsid w:val="475975B6"/>
    <w:rsid w:val="4B286610"/>
    <w:rsid w:val="4B5F3252"/>
    <w:rsid w:val="4E6920FB"/>
    <w:rsid w:val="502D3CC7"/>
    <w:rsid w:val="503D74F7"/>
    <w:rsid w:val="503F520C"/>
    <w:rsid w:val="53866B45"/>
    <w:rsid w:val="54A26DE9"/>
    <w:rsid w:val="54D5266B"/>
    <w:rsid w:val="58AE2A6A"/>
    <w:rsid w:val="58C70C2B"/>
    <w:rsid w:val="60621F7C"/>
    <w:rsid w:val="629C0574"/>
    <w:rsid w:val="66224825"/>
    <w:rsid w:val="671C37F6"/>
    <w:rsid w:val="737B2E32"/>
    <w:rsid w:val="76494902"/>
    <w:rsid w:val="7A727DC6"/>
    <w:rsid w:val="7AB94913"/>
    <w:rsid w:val="7CE009B2"/>
    <w:rsid w:val="7D08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545</Characters>
  <Application>Microsoft Office Word</Application>
  <DocSecurity>0</DocSecurity>
  <Lines>4</Lines>
  <Paragraphs>1</Paragraphs>
  <ScaleCrop>false</ScaleCrop>
  <Company>微软中国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16</cp:revision>
  <cp:lastPrinted>2022-01-10T08:39:00Z</cp:lastPrinted>
  <dcterms:created xsi:type="dcterms:W3CDTF">2019-03-28T07:03:00Z</dcterms:created>
  <dcterms:modified xsi:type="dcterms:W3CDTF">2022-01-10T08:39:00Z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7D5C8FE6EE5F412BBAF77D5B9D893010</vt:lpwstr>
  </property>
</Properties>
</file>